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B91" w:rsidRPr="007D3B91" w:rsidRDefault="007D3B91" w:rsidP="007D3B91">
      <w:pPr>
        <w:pStyle w:val="a4"/>
        <w:shd w:val="clear" w:color="auto" w:fill="FFFFFF"/>
        <w:spacing w:before="0" w:beforeAutospacing="0" w:after="0" w:afterAutospacing="0"/>
        <w:ind w:left="5670"/>
        <w:jc w:val="both"/>
        <w:rPr>
          <w:lang w:val="uk-UA"/>
        </w:rPr>
      </w:pPr>
      <w:r w:rsidRPr="007D3B91">
        <w:rPr>
          <w:color w:val="000000"/>
          <w:lang w:val="uk-UA"/>
        </w:rPr>
        <w:t>ЗАТВЕРДЖЕНО:       </w:t>
      </w:r>
    </w:p>
    <w:p w:rsidR="00AD2E16" w:rsidRDefault="00AD2E16" w:rsidP="00AD2E16">
      <w:pPr>
        <w:spacing w:after="0" w:line="240" w:lineRule="auto"/>
        <w:ind w:left="5670"/>
        <w:rPr>
          <w:rFonts w:ascii="Times New Roman" w:hAnsi="Times New Roman"/>
          <w:sz w:val="24"/>
          <w:szCs w:val="24"/>
          <w:lang w:val="uk-UA"/>
        </w:rPr>
      </w:pPr>
      <w:r w:rsidRPr="00AD2E16">
        <w:rPr>
          <w:rFonts w:ascii="Times New Roman" w:hAnsi="Times New Roman"/>
          <w:sz w:val="24"/>
          <w:szCs w:val="24"/>
          <w:lang w:val="uk-UA"/>
        </w:rPr>
        <w:t>рішення</w:t>
      </w:r>
      <w:r>
        <w:rPr>
          <w:rFonts w:ascii="Times New Roman" w:hAnsi="Times New Roman"/>
          <w:sz w:val="24"/>
          <w:szCs w:val="24"/>
          <w:lang w:val="uk-UA"/>
        </w:rPr>
        <w:t>м</w:t>
      </w:r>
      <w:r w:rsidRPr="00AD2E16">
        <w:rPr>
          <w:rFonts w:ascii="Times New Roman" w:hAnsi="Times New Roman"/>
          <w:sz w:val="24"/>
          <w:szCs w:val="24"/>
          <w:lang w:val="uk-UA"/>
        </w:rPr>
        <w:t xml:space="preserve"> сімдесят першої (позачергової) сесії  міської ради </w:t>
      </w:r>
      <w:r w:rsidRPr="00E156ED">
        <w:rPr>
          <w:rFonts w:ascii="Times New Roman" w:hAnsi="Times New Roman"/>
          <w:sz w:val="24"/>
          <w:szCs w:val="24"/>
          <w:lang w:val="en-US"/>
        </w:rPr>
        <w:t>VII</w:t>
      </w:r>
      <w:r w:rsidRPr="00AD2E16">
        <w:rPr>
          <w:rFonts w:ascii="Times New Roman" w:hAnsi="Times New Roman"/>
          <w:sz w:val="24"/>
          <w:szCs w:val="24"/>
          <w:lang w:val="uk-UA"/>
        </w:rPr>
        <w:t xml:space="preserve"> скликання</w:t>
      </w:r>
    </w:p>
    <w:p w:rsidR="00AD2E16" w:rsidRPr="00AD2E16" w:rsidRDefault="00CF3762" w:rsidP="00AD2E16">
      <w:pPr>
        <w:spacing w:after="0" w:line="240" w:lineRule="auto"/>
        <w:ind w:left="5670"/>
        <w:rPr>
          <w:rFonts w:ascii="Times New Roman" w:hAnsi="Times New Roman"/>
          <w:sz w:val="24"/>
          <w:szCs w:val="24"/>
          <w:lang w:val="uk-UA"/>
        </w:rPr>
      </w:pPr>
      <w:r>
        <w:rPr>
          <w:rFonts w:ascii="Times New Roman" w:hAnsi="Times New Roman"/>
          <w:sz w:val="24"/>
          <w:szCs w:val="24"/>
          <w:lang w:val="uk-UA"/>
        </w:rPr>
        <w:t xml:space="preserve"> від 28.05.2020р. №2</w:t>
      </w:r>
      <w:r w:rsidR="00AD2E16" w:rsidRPr="00AD2E16">
        <w:rPr>
          <w:rFonts w:ascii="Times New Roman" w:hAnsi="Times New Roman"/>
          <w:sz w:val="24"/>
          <w:szCs w:val="24"/>
          <w:lang w:val="uk-UA"/>
        </w:rPr>
        <w:t>-71/2020р</w:t>
      </w:r>
    </w:p>
    <w:p w:rsidR="007D3B91" w:rsidRPr="007D3B91" w:rsidRDefault="007D3B91" w:rsidP="007D3B91">
      <w:pPr>
        <w:pStyle w:val="a4"/>
        <w:spacing w:before="0" w:beforeAutospacing="0" w:after="0" w:afterAutospacing="0"/>
        <w:jc w:val="both"/>
        <w:rPr>
          <w:lang w:val="uk-UA"/>
        </w:rPr>
      </w:pPr>
      <w:r w:rsidRPr="007D3B91">
        <w:rPr>
          <w:lang w:val="uk-UA"/>
        </w:rPr>
        <w:t> </w:t>
      </w:r>
    </w:p>
    <w:p w:rsidR="007D3B91" w:rsidRPr="007D3B91" w:rsidRDefault="007D3B91" w:rsidP="007D3B91">
      <w:pPr>
        <w:pStyle w:val="a4"/>
        <w:spacing w:before="0" w:beforeAutospacing="0" w:after="0" w:afterAutospacing="0"/>
        <w:jc w:val="both"/>
        <w:rPr>
          <w:lang w:val="uk-UA"/>
        </w:rPr>
      </w:pPr>
      <w:r w:rsidRPr="007D3B91">
        <w:rPr>
          <w:lang w:val="uk-UA"/>
        </w:rPr>
        <w:t> </w:t>
      </w:r>
    </w:p>
    <w:p w:rsidR="007D3B91" w:rsidRPr="007D3B91" w:rsidRDefault="007D3B91" w:rsidP="007D3B91">
      <w:pPr>
        <w:pStyle w:val="a4"/>
        <w:shd w:val="clear" w:color="auto" w:fill="FFFFFF"/>
        <w:spacing w:before="0" w:beforeAutospacing="0" w:after="0" w:afterAutospacing="0"/>
        <w:jc w:val="both"/>
        <w:rPr>
          <w:lang w:val="uk-UA"/>
        </w:rPr>
      </w:pPr>
      <w:r w:rsidRPr="007D3B91">
        <w:rPr>
          <w:lang w:val="uk-UA"/>
        </w:rPr>
        <w:t> </w:t>
      </w:r>
    </w:p>
    <w:p w:rsidR="007D3B91" w:rsidRPr="007D3B91" w:rsidRDefault="007D3B91" w:rsidP="007D3B91">
      <w:pPr>
        <w:pStyle w:val="a4"/>
        <w:shd w:val="clear" w:color="auto" w:fill="FFFFFF"/>
        <w:spacing w:before="0" w:beforeAutospacing="0" w:after="0" w:afterAutospacing="0"/>
        <w:jc w:val="center"/>
        <w:rPr>
          <w:lang w:val="uk-UA"/>
        </w:rPr>
      </w:pPr>
      <w:r w:rsidRPr="007D3B91">
        <w:rPr>
          <w:b/>
          <w:bCs/>
          <w:color w:val="000000"/>
          <w:lang w:val="uk-UA"/>
        </w:rPr>
        <w:t>ПОЛОЖЕННЯ</w:t>
      </w:r>
    </w:p>
    <w:p w:rsidR="007D3B91" w:rsidRPr="007D3B91" w:rsidRDefault="007D3B91" w:rsidP="007D3B91">
      <w:pPr>
        <w:pStyle w:val="a4"/>
        <w:shd w:val="clear" w:color="auto" w:fill="FFFFFF"/>
        <w:spacing w:before="0" w:beforeAutospacing="0" w:after="0" w:afterAutospacing="0"/>
        <w:jc w:val="center"/>
        <w:rPr>
          <w:lang w:val="uk-UA"/>
        </w:rPr>
      </w:pPr>
      <w:r w:rsidRPr="007D3B91">
        <w:rPr>
          <w:b/>
          <w:bCs/>
          <w:color w:val="000000"/>
          <w:lang w:val="uk-UA"/>
        </w:rPr>
        <w:t>про конкурс на посаду керівника заклад</w:t>
      </w:r>
      <w:r w:rsidR="00316FF6">
        <w:rPr>
          <w:b/>
          <w:bCs/>
          <w:color w:val="000000"/>
          <w:lang w:val="uk-UA"/>
        </w:rPr>
        <w:t>у</w:t>
      </w:r>
      <w:r w:rsidRPr="007D3B91">
        <w:rPr>
          <w:b/>
          <w:bCs/>
          <w:color w:val="000000"/>
          <w:lang w:val="uk-UA"/>
        </w:rPr>
        <w:t xml:space="preserve"> загальної середньої освіти </w:t>
      </w:r>
    </w:p>
    <w:p w:rsidR="007D3B91" w:rsidRPr="007D3B91" w:rsidRDefault="007D3B91" w:rsidP="007D3B91">
      <w:pPr>
        <w:pStyle w:val="a4"/>
        <w:shd w:val="clear" w:color="auto" w:fill="FFFFFF"/>
        <w:spacing w:before="0" w:beforeAutospacing="0" w:after="0" w:afterAutospacing="0"/>
        <w:jc w:val="center"/>
        <w:rPr>
          <w:lang w:val="uk-UA"/>
        </w:rPr>
      </w:pPr>
      <w:r w:rsidRPr="007D3B91">
        <w:rPr>
          <w:b/>
          <w:bCs/>
          <w:color w:val="000000"/>
          <w:lang w:val="uk-UA"/>
        </w:rPr>
        <w:t>Дунаєвецької міської ради</w:t>
      </w:r>
    </w:p>
    <w:p w:rsidR="007D3B91" w:rsidRPr="007D3B91" w:rsidRDefault="007D3B91" w:rsidP="007D3B91">
      <w:pPr>
        <w:pStyle w:val="a4"/>
        <w:shd w:val="clear" w:color="auto" w:fill="FFFFFF"/>
        <w:spacing w:before="0" w:beforeAutospacing="0" w:after="0" w:afterAutospacing="0"/>
        <w:jc w:val="both"/>
        <w:rPr>
          <w:lang w:val="uk-UA"/>
        </w:rPr>
      </w:pPr>
      <w:r w:rsidRPr="007D3B91">
        <w:rPr>
          <w:lang w:val="uk-UA"/>
        </w:rPr>
        <w:t> </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1. Це Положення визначає загальні засади проведення конкурсу на посаду керівника комунального закладу загальної середньої освіти Дунаєвецької міської ради.</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2. Конкурс складається з таких етапів:</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2.1.</w:t>
      </w:r>
      <w:r w:rsidR="007D3B91" w:rsidRPr="007D3B91">
        <w:rPr>
          <w:color w:val="000000"/>
          <w:lang w:val="uk-UA"/>
        </w:rPr>
        <w:t xml:space="preserve"> прийняття рішення про проведення конкурсу та затвердження складу конкурсної комісії;</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2.2.</w:t>
      </w:r>
      <w:r w:rsidR="007D3B91" w:rsidRPr="007D3B91">
        <w:rPr>
          <w:color w:val="000000"/>
          <w:lang w:val="uk-UA"/>
        </w:rPr>
        <w:t xml:space="preserve"> оприлюднення оголошення про проведення конкурсу;</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2.3. </w:t>
      </w:r>
      <w:r w:rsidR="007D3B91" w:rsidRPr="007D3B91">
        <w:rPr>
          <w:color w:val="000000"/>
          <w:lang w:val="uk-UA"/>
        </w:rPr>
        <w:t>прийняття документів від осіб, які виявили бажання взяти участь у конкурсі;</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2.4.</w:t>
      </w:r>
      <w:r w:rsidR="007D3B91" w:rsidRPr="007D3B91">
        <w:rPr>
          <w:color w:val="000000"/>
          <w:lang w:val="uk-UA"/>
        </w:rPr>
        <w:t xml:space="preserve"> перевірка поданих документів на відповідність установленим законодавством вимогам;</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2.5.</w:t>
      </w:r>
      <w:r w:rsidR="007D3B91" w:rsidRPr="007D3B91">
        <w:rPr>
          <w:color w:val="000000"/>
          <w:lang w:val="uk-UA"/>
        </w:rPr>
        <w:t xml:space="preserve"> допущення кандидатів до участі у конкурсному відборі;</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2.6.</w:t>
      </w:r>
      <w:r w:rsidR="007D3B91" w:rsidRPr="007D3B91">
        <w:rPr>
          <w:color w:val="000000"/>
          <w:lang w:val="uk-UA"/>
        </w:rPr>
        <w:t xml:space="preserve"> ознайомлення кандидатів із закладом освіти, його трудовим колективом та представниками </w:t>
      </w:r>
      <w:r w:rsidR="007D3B91" w:rsidRPr="007D3B91">
        <w:rPr>
          <w:color w:val="000000"/>
          <w:shd w:val="clear" w:color="auto" w:fill="FFFFFF"/>
          <w:lang w:val="uk-UA"/>
        </w:rPr>
        <w:t>органів громадського</w:t>
      </w:r>
      <w:r w:rsidR="007D3B91" w:rsidRPr="007D3B91">
        <w:rPr>
          <w:color w:val="000000"/>
          <w:lang w:val="uk-UA"/>
        </w:rPr>
        <w:t> самоврядування закладу; </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2.7.</w:t>
      </w:r>
      <w:r w:rsidR="007D3B91" w:rsidRPr="007D3B91">
        <w:rPr>
          <w:color w:val="000000"/>
          <w:lang w:val="uk-UA"/>
        </w:rPr>
        <w:t xml:space="preserve"> проведення конкурсного відбору;</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2.8.</w:t>
      </w:r>
      <w:r w:rsidR="007D3B91" w:rsidRPr="007D3B91">
        <w:rPr>
          <w:color w:val="000000"/>
          <w:lang w:val="uk-UA"/>
        </w:rPr>
        <w:t xml:space="preserve"> визначення переможця конкурсу;</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2.9.</w:t>
      </w:r>
      <w:r w:rsidR="007D3B91" w:rsidRPr="007D3B91">
        <w:rPr>
          <w:color w:val="000000"/>
          <w:lang w:val="uk-UA"/>
        </w:rPr>
        <w:t xml:space="preserve"> оприлюднення результатів конкурсу.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3. Рішення про проведення конкурсу приймає Дунаєвецька міська рада, що є засновником комунального закладу загальної середньої освіти, або уповноважений нею орган (посадова особа):</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3.1. </w:t>
      </w:r>
      <w:r w:rsidR="007D3B91" w:rsidRPr="007D3B91">
        <w:rPr>
          <w:color w:val="000000"/>
          <w:lang w:val="uk-UA"/>
        </w:rPr>
        <w:t>одночасно з прийняттям рішення про утворення нового закладу загальної середньої освіти;</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3.2. </w:t>
      </w:r>
      <w:r w:rsidR="007D3B91" w:rsidRPr="007D3B91">
        <w:rPr>
          <w:color w:val="000000"/>
          <w:lang w:val="uk-UA"/>
        </w:rPr>
        <w:t>не менше ніж за два місяці до завершення строкового трудового договору (контракту), укладеного з керівником закладу загальної середньої освіти;</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3.3. </w:t>
      </w:r>
      <w:r w:rsidR="007D3B91" w:rsidRPr="007D3B91">
        <w:rPr>
          <w:color w:val="000000"/>
          <w:lang w:val="uk-UA"/>
        </w:rPr>
        <w:t>не пізніше десяти робочих днів 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4. Оголошення про проведення конкурсу оприлюднюється на </w:t>
      </w:r>
      <w:proofErr w:type="spellStart"/>
      <w:r w:rsidRPr="007D3B91">
        <w:rPr>
          <w:color w:val="000000"/>
          <w:lang w:val="uk-UA"/>
        </w:rPr>
        <w:t>вебсайті Дун</w:t>
      </w:r>
      <w:proofErr w:type="spellEnd"/>
      <w:r w:rsidRPr="007D3B91">
        <w:rPr>
          <w:color w:val="000000"/>
          <w:lang w:val="uk-UA"/>
        </w:rPr>
        <w:t xml:space="preserve">аєвецької міської ради, Управління освіти, молоді та спорту Дунаєвецької міської ради, </w:t>
      </w:r>
      <w:proofErr w:type="spellStart"/>
      <w:r w:rsidRPr="007D3B91">
        <w:rPr>
          <w:color w:val="000000"/>
          <w:lang w:val="uk-UA"/>
        </w:rPr>
        <w:t>вебсайті</w:t>
      </w:r>
      <w:proofErr w:type="spellEnd"/>
      <w:r w:rsidRPr="007D3B91">
        <w:rPr>
          <w:color w:val="000000"/>
          <w:lang w:val="uk-UA"/>
        </w:rPr>
        <w:t xml:space="preserve"> закладу освіти (за наявності) наступного робочого дня після прийняття рішення про проведення конкурсу та має містити:</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4.1. </w:t>
      </w:r>
      <w:r w:rsidR="007D3B91" w:rsidRPr="007D3B91">
        <w:rPr>
          <w:color w:val="000000"/>
          <w:lang w:val="uk-UA"/>
        </w:rPr>
        <w:t>найменування і місцезнаходження закладу освіти;</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4.2. </w:t>
      </w:r>
      <w:r w:rsidR="007D3B91" w:rsidRPr="007D3B91">
        <w:rPr>
          <w:color w:val="000000"/>
          <w:lang w:val="uk-UA"/>
        </w:rPr>
        <w:t>найменування посади та умови оплати праці;</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4.3. </w:t>
      </w:r>
      <w:r w:rsidR="007D3B91" w:rsidRPr="007D3B91">
        <w:rPr>
          <w:color w:val="000000"/>
          <w:lang w:val="uk-UA"/>
        </w:rPr>
        <w:t xml:space="preserve">кваліфікаційні вимоги до керівника закладу освіти відповідно </w:t>
      </w:r>
      <w:r w:rsidR="007D3B91" w:rsidRPr="00723835">
        <w:rPr>
          <w:color w:val="000000"/>
          <w:lang w:val="uk-UA"/>
        </w:rPr>
        <w:t>до</w:t>
      </w:r>
      <w:hyperlink r:id="rId6" w:history="1">
        <w:r w:rsidR="007D3B91" w:rsidRPr="00723835">
          <w:rPr>
            <w:rStyle w:val="a3"/>
            <w:color w:val="000000"/>
            <w:u w:val="none"/>
            <w:lang w:val="uk-UA"/>
          </w:rPr>
          <w:t> Закону України</w:t>
        </w:r>
      </w:hyperlink>
      <w:r w:rsidR="007D3B91" w:rsidRPr="007D3B91">
        <w:rPr>
          <w:color w:val="000000"/>
          <w:lang w:val="uk-UA"/>
        </w:rPr>
        <w:t> «Про повну загальну середню освіту»;</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4.4. </w:t>
      </w:r>
      <w:r w:rsidR="007D3B91" w:rsidRPr="007D3B91">
        <w:rPr>
          <w:color w:val="000000"/>
          <w:lang w:val="uk-UA"/>
        </w:rPr>
        <w:t>вичерпний перелік, кінцевий строк і місце подання документів для участі у конкурсі;</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4.5. </w:t>
      </w:r>
      <w:r w:rsidR="007D3B91" w:rsidRPr="007D3B91">
        <w:rPr>
          <w:color w:val="000000"/>
          <w:lang w:val="uk-UA"/>
        </w:rPr>
        <w:t>дату та місце початку конкурсного відбору, етапи його </w:t>
      </w:r>
      <w:r w:rsidR="007D3B91" w:rsidRPr="007D3B91">
        <w:rPr>
          <w:color w:val="000000"/>
          <w:shd w:val="clear" w:color="auto" w:fill="FFFFFF"/>
          <w:lang w:val="uk-UA"/>
        </w:rPr>
        <w:t>проведення</w:t>
      </w:r>
      <w:r w:rsidR="007D3B91" w:rsidRPr="007D3B91">
        <w:rPr>
          <w:color w:val="000000"/>
          <w:lang w:val="uk-UA"/>
        </w:rPr>
        <w:t> та тривалість;</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lastRenderedPageBreak/>
        <w:t xml:space="preserve">4.6. </w:t>
      </w:r>
      <w:r w:rsidR="007D3B91" w:rsidRPr="007D3B91">
        <w:rPr>
          <w:color w:val="000000"/>
          <w:lang w:val="uk-UA"/>
        </w:rPr>
        <w:t>прізвище та ім’я, номер телефону та адресу електронної пошти особи, яка уповноважена надавати інформацію про конкурс та приймати документи для участі у конкурсі.</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5. Для проведення конкурсу Дунаєвецька міська рада або уповноважений нею орган (особа) формує персональний склад конкурсної комісії з рівною кількістю представників кожної із сторін, визначених </w:t>
      </w:r>
      <w:hyperlink r:id="rId7" w:history="1">
        <w:r w:rsidRPr="00723835">
          <w:rPr>
            <w:rStyle w:val="a3"/>
            <w:color w:val="000000"/>
            <w:u w:val="none"/>
            <w:lang w:val="uk-UA"/>
          </w:rPr>
          <w:t>Законом України</w:t>
        </w:r>
      </w:hyperlink>
      <w:r w:rsidRPr="007D3B91">
        <w:rPr>
          <w:color w:val="000000"/>
          <w:lang w:val="uk-UA"/>
        </w:rPr>
        <w:t> «Про повну загальну середню освіту».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Персональний склад конкурсної комісії затверджується радою, або розпорядженням міського голови з послідуючим затвердженням сесією ради.</w:t>
      </w:r>
    </w:p>
    <w:p w:rsidR="00AD2E16" w:rsidRDefault="007D3B91" w:rsidP="00AD2E16">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Загальна чисельність членів конкурсної комісії становить від 6 до 15 осіб, до складу якої на паритетних засадах входять представники:</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1) </w:t>
      </w:r>
      <w:r w:rsidR="007D3B91" w:rsidRPr="007D3B91">
        <w:rPr>
          <w:color w:val="000000"/>
          <w:lang w:val="uk-UA"/>
        </w:rPr>
        <w:t>засновника (посадові особи, члени виконавчого комітету чи депутати відповідного представницького органу місцевого самоврядування);</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2) </w:t>
      </w:r>
      <w:r w:rsidR="007D3B91" w:rsidRPr="007D3B91">
        <w:rPr>
          <w:color w:val="000000"/>
          <w:lang w:val="uk-UA"/>
        </w:rPr>
        <w:t>територіального органу центрального органу виконавчої влади із забезпечення якості освіти (державні службовці);</w:t>
      </w:r>
    </w:p>
    <w:p w:rsidR="007D3B91" w:rsidRPr="007D3B91"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3) </w:t>
      </w:r>
      <w:r w:rsidR="007D3B91" w:rsidRPr="007D3B91">
        <w:rPr>
          <w:color w:val="000000"/>
          <w:lang w:val="uk-UA"/>
        </w:rPr>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офіційно зареєстрованих освітніх громадських формувань, а також експертів, фахівців у сфері загальної середньої освіти тощо).</w:t>
      </w:r>
    </w:p>
    <w:p w:rsidR="00AD2E16" w:rsidRDefault="007D3B91" w:rsidP="00AD2E16">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До складу конкурсної комісії не може бути включена особа, яка:</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1) </w:t>
      </w:r>
      <w:r w:rsidR="007D3B91" w:rsidRPr="007D3B91">
        <w:rPr>
          <w:color w:val="000000"/>
          <w:lang w:val="uk-UA"/>
        </w:rPr>
        <w:t>визнана в установленому законом порядку недієздатною або цивільна дієздатність якої обмежена;</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2) </w:t>
      </w:r>
      <w:r w:rsidR="007D3B91" w:rsidRPr="007D3B91">
        <w:rPr>
          <w:color w:val="000000"/>
          <w:lang w:val="uk-UA"/>
        </w:rPr>
        <w:t>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7D3B91" w:rsidRPr="007D3B91"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3) </w:t>
      </w:r>
      <w:r w:rsidR="007D3B91" w:rsidRPr="007D3B91">
        <w:rPr>
          <w:color w:val="000000"/>
          <w:lang w:val="uk-UA"/>
        </w:rPr>
        <w:t xml:space="preserve">відповідно </w:t>
      </w:r>
      <w:r w:rsidR="007D3B91" w:rsidRPr="00723835">
        <w:rPr>
          <w:color w:val="000000"/>
          <w:lang w:val="uk-UA"/>
        </w:rPr>
        <w:t>до </w:t>
      </w:r>
      <w:hyperlink r:id="rId8" w:history="1">
        <w:r w:rsidR="007D3B91" w:rsidRPr="00723835">
          <w:rPr>
            <w:rStyle w:val="a3"/>
            <w:color w:val="000000"/>
            <w:u w:val="none"/>
            <w:lang w:val="uk-UA"/>
          </w:rPr>
          <w:t>Закону України</w:t>
        </w:r>
      </w:hyperlink>
      <w:r w:rsidR="007D3B91" w:rsidRPr="007D3B91">
        <w:rPr>
          <w:color w:val="000000"/>
          <w:lang w:val="uk-UA"/>
        </w:rPr>
        <w:t> «Про запобігання корупції» є близькою особою учасника конкурсу або особою, яка може мати прямий чи непрямий конфлікт інтересів.</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У роботі конкурсної комісії з правом дорадчого голосу можуть брати участь представники органів громадського самоврядування закл</w:t>
      </w:r>
      <w:r w:rsidR="008B2CBA">
        <w:rPr>
          <w:color w:val="000000"/>
          <w:lang w:val="uk-UA"/>
        </w:rPr>
        <w:t xml:space="preserve">аду освіти, на посаду керівника </w:t>
      </w:r>
      <w:r w:rsidRPr="007D3B91">
        <w:rPr>
          <w:color w:val="000000"/>
          <w:lang w:val="uk-UA"/>
        </w:rPr>
        <w:t>якого оголошено конкурс</w:t>
      </w:r>
      <w:r w:rsidR="008B2CBA">
        <w:rPr>
          <w:color w:val="000000"/>
          <w:lang w:val="uk-UA"/>
        </w:rPr>
        <w:t>, депутат міської ради по відповідному округу, голови постійних комісій міської ради</w:t>
      </w:r>
      <w:bookmarkStart w:id="0" w:name="_GoBack"/>
      <w:bookmarkEnd w:id="0"/>
      <w:r w:rsidRPr="007D3B91">
        <w:rPr>
          <w:color w:val="000000"/>
          <w:lang w:val="uk-UA"/>
        </w:rPr>
        <w:t>.</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Конкурсна комісія є повноважною за умови присутності на її засіданні не менше двох третин від її затвердженого складу. Конкурсна комісія приймає рішення більшістю від її затвердженого складу. У разі рівного розподілу голосів вирішальним є голос голови конкурсної комісії.</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Рішення конкурсної комісії оформляються протоколом (-ми), який підписується усіма присутніми членами конкурсної комісії та оприлюднюється на </w:t>
      </w:r>
      <w:proofErr w:type="spellStart"/>
      <w:r w:rsidRPr="007D3B91">
        <w:rPr>
          <w:color w:val="000000"/>
          <w:lang w:val="uk-UA"/>
        </w:rPr>
        <w:t>вебсайті Дун</w:t>
      </w:r>
      <w:proofErr w:type="spellEnd"/>
      <w:r w:rsidRPr="007D3B91">
        <w:rPr>
          <w:color w:val="000000"/>
          <w:lang w:val="uk-UA"/>
        </w:rPr>
        <w:t>аєвецької міської ради та Управління освіти, молоді та спорту Дунаєвецької міської ради протягом наступного робочого дня з дня проведення засідання конкурсної комісії.</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 зокрема з боку засновника, його представників.</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6. Керівником закладу загальної середньої освіти може бути особа, яка є громадянином України, </w:t>
      </w:r>
      <w:r w:rsidRPr="007D3B91">
        <w:rPr>
          <w:color w:val="000000"/>
          <w:shd w:val="clear" w:color="auto" w:fill="FFFFFF"/>
          <w:lang w:val="uk-UA"/>
        </w:rPr>
        <w:t xml:space="preserve">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w:t>
      </w:r>
      <w:proofErr w:type="spellStart"/>
      <w:r w:rsidRPr="007D3B91">
        <w:rPr>
          <w:color w:val="000000"/>
          <w:shd w:val="clear" w:color="auto" w:fill="FFFFFF"/>
          <w:lang w:val="uk-UA"/>
        </w:rPr>
        <w:t>до </w:t>
      </w:r>
      <w:r w:rsidRPr="00723835">
        <w:rPr>
          <w:color w:val="000000"/>
          <w:shd w:val="clear" w:color="auto" w:fill="FFFFFF"/>
          <w:lang w:val="uk-UA"/>
        </w:rPr>
        <w:t>Закону </w:t>
      </w:r>
      <w:hyperlink r:id="rId9" w:history="1">
        <w:r w:rsidRPr="00723835">
          <w:rPr>
            <w:rStyle w:val="a3"/>
            <w:color w:val="000000"/>
            <w:u w:val="none"/>
            <w:lang w:val="uk-UA"/>
          </w:rPr>
          <w:t>України</w:t>
        </w:r>
      </w:hyperlink>
      <w:r w:rsidRPr="007D3B91">
        <w:rPr>
          <w:color w:val="000000"/>
          <w:lang w:val="uk-UA"/>
        </w:rPr>
        <w:t> «</w:t>
      </w:r>
      <w:proofErr w:type="spellEnd"/>
      <w:r w:rsidRPr="007D3B91">
        <w:rPr>
          <w:color w:val="000000"/>
          <w:lang w:val="uk-UA"/>
        </w:rPr>
        <w:t xml:space="preserve">Про повну </w:t>
      </w:r>
      <w:proofErr w:type="spellStart"/>
      <w:r w:rsidRPr="007D3B91">
        <w:rPr>
          <w:color w:val="000000"/>
          <w:lang w:val="uk-UA"/>
        </w:rPr>
        <w:t>загальну серед</w:t>
      </w:r>
      <w:proofErr w:type="spellEnd"/>
      <w:r w:rsidRPr="007D3B91">
        <w:rPr>
          <w:color w:val="000000"/>
          <w:lang w:val="uk-UA"/>
        </w:rPr>
        <w:t>ню освіту»</w:t>
      </w:r>
      <w:r w:rsidRPr="007D3B91">
        <w:rPr>
          <w:color w:val="000000"/>
          <w:shd w:val="clear" w:color="auto" w:fill="FFFFFF"/>
          <w:lang w:val="uk-UA"/>
        </w:rPr>
        <w:t>.</w:t>
      </w:r>
      <w:r w:rsidRPr="007D3B91">
        <w:rPr>
          <w:color w:val="000000"/>
          <w:lang w:val="uk-UA"/>
        </w:rPr>
        <w:t> </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lastRenderedPageBreak/>
        <w:t>Для участі у конкурсі подають такі документи:</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1) </w:t>
      </w:r>
      <w:r w:rsidR="007D3B91" w:rsidRPr="007D3B91">
        <w:rPr>
          <w:color w:val="000000"/>
          <w:lang w:val="uk-UA"/>
        </w:rPr>
        <w:t xml:space="preserve">заяву про участь у конкурсі з наданням згоди на обробку персональних даних відповідно </w:t>
      </w:r>
      <w:r w:rsidR="007D3B91" w:rsidRPr="00AD2E16">
        <w:rPr>
          <w:color w:val="000000"/>
          <w:lang w:val="uk-UA"/>
        </w:rPr>
        <w:t>до </w:t>
      </w:r>
      <w:hyperlink r:id="rId10" w:history="1">
        <w:r w:rsidR="007D3B91" w:rsidRPr="00AD2E16">
          <w:rPr>
            <w:rStyle w:val="a3"/>
            <w:color w:val="000000"/>
            <w:u w:val="none"/>
            <w:lang w:val="uk-UA"/>
          </w:rPr>
          <w:t>Закону України</w:t>
        </w:r>
      </w:hyperlink>
      <w:r w:rsidR="007D3B91" w:rsidRPr="00AD2E16">
        <w:rPr>
          <w:color w:val="000000"/>
          <w:lang w:val="uk-UA"/>
        </w:rPr>
        <w:t> «</w:t>
      </w:r>
      <w:r w:rsidR="007D3B91" w:rsidRPr="007D3B91">
        <w:rPr>
          <w:color w:val="000000"/>
          <w:lang w:val="uk-UA"/>
        </w:rPr>
        <w:t>Про захист персональних даних»;</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2) </w:t>
      </w:r>
      <w:r w:rsidR="007D3B91" w:rsidRPr="007D3B91">
        <w:rPr>
          <w:color w:val="000000"/>
          <w:lang w:val="uk-UA"/>
        </w:rPr>
        <w:t>автобіографію та/або резюме (за вибором учасника конкурсу);</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3) </w:t>
      </w:r>
      <w:r w:rsidR="007D3B91" w:rsidRPr="007D3B91">
        <w:rPr>
          <w:color w:val="000000"/>
          <w:lang w:val="uk-UA"/>
        </w:rPr>
        <w:t>копію </w:t>
      </w:r>
      <w:r w:rsidR="007D3B91" w:rsidRPr="007D3B91">
        <w:rPr>
          <w:color w:val="000000"/>
          <w:shd w:val="clear" w:color="auto" w:fill="FFFFFF"/>
          <w:lang w:val="uk-UA"/>
        </w:rPr>
        <w:t>паспорта громадянина України</w:t>
      </w:r>
      <w:r w:rsidR="007D3B91" w:rsidRPr="007D3B91">
        <w:rPr>
          <w:color w:val="000000"/>
          <w:lang w:val="uk-UA"/>
        </w:rPr>
        <w:t>;</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4) </w:t>
      </w:r>
      <w:r w:rsidR="007D3B91" w:rsidRPr="007D3B91">
        <w:rPr>
          <w:color w:val="000000"/>
          <w:lang w:val="uk-UA"/>
        </w:rPr>
        <w:t>копію документа про вищу освіту </w:t>
      </w:r>
      <w:r w:rsidR="007D3B91" w:rsidRPr="007D3B91">
        <w:rPr>
          <w:color w:val="000000"/>
          <w:shd w:val="clear" w:color="auto" w:fill="FFFFFF"/>
          <w:lang w:val="uk-UA"/>
        </w:rPr>
        <w:t>(з додатком, що є його невід’ємною частиною) </w:t>
      </w:r>
      <w:r w:rsidR="007D3B91" w:rsidRPr="007D3B91">
        <w:rPr>
          <w:color w:val="000000"/>
          <w:lang w:val="uk-UA"/>
        </w:rPr>
        <w:t>не нижче освітнього ступеня магістра (спеціаліста);</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5) </w:t>
      </w:r>
      <w:r w:rsidR="007D3B91" w:rsidRPr="007D3B91">
        <w:rPr>
          <w:color w:val="000000"/>
          <w:shd w:val="clear" w:color="auto" w:fill="FFFFFF"/>
          <w:lang w:val="uk-UA"/>
        </w:rPr>
        <w:t>документ, що підтверджує вільне володіння державною мовою;</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6) </w:t>
      </w:r>
      <w:r w:rsidR="007D3B91" w:rsidRPr="007D3B91">
        <w:rPr>
          <w:color w:val="000000"/>
          <w:lang w:val="uk-UA"/>
        </w:rPr>
        <w:t xml:space="preserve">копію трудової книжки чи інших документів, що підтверджують стаж педагогічної </w:t>
      </w:r>
      <w:r w:rsidR="007D3B91" w:rsidRPr="007D3B91">
        <w:rPr>
          <w:color w:val="000000"/>
          <w:shd w:val="clear" w:color="auto" w:fill="FFFFFF"/>
          <w:lang w:val="uk-UA"/>
        </w:rPr>
        <w:t xml:space="preserve">(науково-педагогічної) </w:t>
      </w:r>
      <w:r w:rsidR="007D3B91" w:rsidRPr="007D3B91">
        <w:rPr>
          <w:color w:val="000000"/>
          <w:lang w:val="uk-UA"/>
        </w:rPr>
        <w:t xml:space="preserve">роботи не менше трьох років на день їх подання </w:t>
      </w:r>
      <w:r w:rsidR="007D3B91" w:rsidRPr="007D3B91">
        <w:rPr>
          <w:color w:val="000000"/>
          <w:shd w:val="clear" w:color="auto" w:fill="FFFFFF"/>
          <w:lang w:val="uk-UA"/>
        </w:rPr>
        <w:t>(крім приватних та корпоративних закладів освіти)</w:t>
      </w:r>
      <w:r w:rsidR="007D3B91" w:rsidRPr="007D3B91">
        <w:rPr>
          <w:color w:val="000000"/>
          <w:lang w:val="uk-UA"/>
        </w:rPr>
        <w:t xml:space="preserve">; </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7) </w:t>
      </w:r>
      <w:r w:rsidR="007D3B91" w:rsidRPr="007D3B91">
        <w:rPr>
          <w:color w:val="000000"/>
          <w:lang w:val="uk-UA"/>
        </w:rPr>
        <w:t>довідку про відсутність судимості;</w:t>
      </w:r>
    </w:p>
    <w:p w:rsidR="007D3B91" w:rsidRPr="007D3B91"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8) </w:t>
      </w:r>
      <w:r w:rsidR="007D3B91" w:rsidRPr="007D3B91">
        <w:rPr>
          <w:color w:val="000000"/>
          <w:shd w:val="clear" w:color="auto" w:fill="FFFFFF"/>
          <w:lang w:val="uk-UA"/>
        </w:rPr>
        <w:t>довідку про проходження попереднього (періодичного) психіатричного огляду;</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9) </w:t>
      </w:r>
      <w:r w:rsidR="007D3B91" w:rsidRPr="007D3B91">
        <w:rPr>
          <w:color w:val="000000"/>
          <w:lang w:val="uk-UA"/>
        </w:rPr>
        <w:t>мотиваційний лист, складений у довільній формі.</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Особа може подати інші документи, які підтверджуватимуть її професійні та/або моральні якості.</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Визначені у цьому пункті документи подають особисто (або подає уповноважена згідно з довіреністю особа) до конкурсної комісії у визначений в оголошенні строк, що може становити відповідно до рішення про проведення конкурсу від 20 до 30 календарних днів з дня оприлюднення оголошення про проведення конкурсу.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Уповноважена особа приймає документи за описом, копію якого надає особі, яка їх подає.</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7. Протягом п’яти робочих днів з дня завершення строку подання документів для участі в конкурсі конкурсна комісія:</w:t>
      </w:r>
    </w:p>
    <w:p w:rsidR="00AD2E16" w:rsidRDefault="00AD2E16" w:rsidP="00AD2E16">
      <w:pPr>
        <w:pStyle w:val="a4"/>
        <w:shd w:val="clear" w:color="auto" w:fill="FFFFFF"/>
        <w:tabs>
          <w:tab w:val="left" w:pos="993"/>
          <w:tab w:val="left" w:pos="1418"/>
        </w:tabs>
        <w:spacing w:before="0" w:beforeAutospacing="0" w:after="0" w:afterAutospacing="0"/>
        <w:ind w:firstLine="709"/>
        <w:jc w:val="both"/>
        <w:rPr>
          <w:lang w:val="uk-UA"/>
        </w:rPr>
      </w:pPr>
      <w:r>
        <w:rPr>
          <w:color w:val="000000"/>
          <w:lang w:val="uk-UA"/>
        </w:rPr>
        <w:t xml:space="preserve">7.1. </w:t>
      </w:r>
      <w:r w:rsidR="007D3B91" w:rsidRPr="007D3B91">
        <w:rPr>
          <w:color w:val="000000"/>
          <w:lang w:val="uk-UA"/>
        </w:rPr>
        <w:t>перевіряє подані документи на відповідність установленим законодавством вимогам;</w:t>
      </w:r>
    </w:p>
    <w:p w:rsidR="00AD2E16" w:rsidRDefault="00AD2E16" w:rsidP="00AD2E16">
      <w:pPr>
        <w:pStyle w:val="a4"/>
        <w:shd w:val="clear" w:color="auto" w:fill="FFFFFF"/>
        <w:tabs>
          <w:tab w:val="left" w:pos="993"/>
          <w:tab w:val="left" w:pos="1418"/>
        </w:tabs>
        <w:spacing w:before="0" w:beforeAutospacing="0" w:after="0" w:afterAutospacing="0"/>
        <w:ind w:firstLine="709"/>
        <w:jc w:val="both"/>
        <w:rPr>
          <w:lang w:val="uk-UA"/>
        </w:rPr>
      </w:pPr>
      <w:r>
        <w:rPr>
          <w:lang w:val="uk-UA"/>
        </w:rPr>
        <w:t xml:space="preserve">7.2. </w:t>
      </w:r>
      <w:r w:rsidR="007D3B91" w:rsidRPr="007D3B91">
        <w:rPr>
          <w:color w:val="000000"/>
          <w:lang w:val="uk-UA"/>
        </w:rPr>
        <w:t>приймає рішення про допущення та/або недопущення до участі у конкурсі осіб, які подали не всі документи, необхідні для участі в конкурсі відповідно до вимог законодавства, або подали документи після завершення строку їх подання;</w:t>
      </w:r>
    </w:p>
    <w:p w:rsidR="007D3B91" w:rsidRPr="007D3B91" w:rsidRDefault="00AD2E16" w:rsidP="00AD2E16">
      <w:pPr>
        <w:pStyle w:val="a4"/>
        <w:shd w:val="clear" w:color="auto" w:fill="FFFFFF"/>
        <w:tabs>
          <w:tab w:val="left" w:pos="993"/>
          <w:tab w:val="left" w:pos="1418"/>
        </w:tabs>
        <w:spacing w:before="0" w:beforeAutospacing="0" w:after="0" w:afterAutospacing="0"/>
        <w:ind w:firstLine="709"/>
        <w:jc w:val="both"/>
        <w:rPr>
          <w:lang w:val="uk-UA"/>
        </w:rPr>
      </w:pPr>
      <w:r>
        <w:rPr>
          <w:lang w:val="uk-UA"/>
        </w:rPr>
        <w:t xml:space="preserve">7.3. </w:t>
      </w:r>
      <w:r w:rsidR="007D3B91" w:rsidRPr="007D3B91">
        <w:rPr>
          <w:color w:val="000000"/>
          <w:lang w:val="uk-UA"/>
        </w:rPr>
        <w:t>оприлюднює на веб-сайті Дунаєвецької міської ради перелік осіб, яких допущено до участі у конкурсному відборі (далі - кандидати).</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8. Управління освіти, молоді та спорту Дунаєвецької міської ради зобов’язане організувати та забезпечити ознайомлення кандидатів із закладом загальної середньої освіти, його трудовим колективом та представниками </w:t>
      </w:r>
      <w:r w:rsidRPr="007D3B91">
        <w:rPr>
          <w:color w:val="000000"/>
          <w:shd w:val="clear" w:color="auto" w:fill="FFFFFF"/>
          <w:lang w:val="uk-UA"/>
        </w:rPr>
        <w:t>органів громадського</w:t>
      </w:r>
      <w:r w:rsidRPr="007D3B91">
        <w:rPr>
          <w:color w:val="000000"/>
          <w:lang w:val="uk-UA"/>
        </w:rPr>
        <w:t> самоврядування такого закладу не пізніше 5 робочих днів до початку проведення конкурсного відбору.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9. Конкурсний відбір переможця конкурсу здійснюється за результатами:</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9.1. </w:t>
      </w:r>
      <w:r w:rsidR="007D3B91" w:rsidRPr="007D3B91">
        <w:rPr>
          <w:color w:val="000000"/>
          <w:lang w:val="uk-UA"/>
        </w:rPr>
        <w:t xml:space="preserve">перевірки знання законодавства України у сфері загальної середньої освіти, </w:t>
      </w:r>
      <w:proofErr w:type="spellStart"/>
      <w:r w:rsidR="007D3B91" w:rsidRPr="007D3B91">
        <w:rPr>
          <w:color w:val="000000"/>
          <w:lang w:val="uk-UA"/>
        </w:rPr>
        <w:t>зокрема Законів Укра</w:t>
      </w:r>
      <w:proofErr w:type="spellEnd"/>
      <w:r w:rsidR="007D3B91" w:rsidRPr="007D3B91">
        <w:rPr>
          <w:color w:val="000000"/>
          <w:lang w:val="uk-UA"/>
        </w:rPr>
        <w:t>їни </w:t>
      </w:r>
      <w:hyperlink r:id="rId11" w:history="1">
        <w:r w:rsidR="007D3B91" w:rsidRPr="00AD2E16">
          <w:rPr>
            <w:rStyle w:val="a3"/>
            <w:color w:val="000000"/>
            <w:u w:val="none"/>
            <w:lang w:val="uk-UA"/>
          </w:rPr>
          <w:t>«Про освіту»</w:t>
        </w:r>
      </w:hyperlink>
      <w:r w:rsidR="007D3B91" w:rsidRPr="00AD2E16">
        <w:rPr>
          <w:color w:val="000000"/>
          <w:lang w:val="uk-UA"/>
        </w:rPr>
        <w:t>, </w:t>
      </w:r>
      <w:hyperlink r:id="rId12" w:history="1">
        <w:r w:rsidR="007D3B91" w:rsidRPr="00AD2E16">
          <w:rPr>
            <w:rStyle w:val="a3"/>
            <w:color w:val="000000"/>
            <w:u w:val="none"/>
            <w:lang w:val="uk-UA"/>
          </w:rPr>
          <w:t xml:space="preserve">«Про повну </w:t>
        </w:r>
        <w:proofErr w:type="spellStart"/>
        <w:r w:rsidR="007D3B91" w:rsidRPr="00AD2E16">
          <w:rPr>
            <w:rStyle w:val="a3"/>
            <w:color w:val="000000"/>
            <w:u w:val="none"/>
            <w:lang w:val="uk-UA"/>
          </w:rPr>
          <w:t>загальну серед</w:t>
        </w:r>
        <w:proofErr w:type="spellEnd"/>
        <w:r w:rsidR="007D3B91" w:rsidRPr="00AD2E16">
          <w:rPr>
            <w:rStyle w:val="a3"/>
            <w:color w:val="000000"/>
            <w:u w:val="none"/>
            <w:lang w:val="uk-UA"/>
          </w:rPr>
          <w:t>ню освіту»</w:t>
        </w:r>
      </w:hyperlink>
      <w:r w:rsidR="007D3B91" w:rsidRPr="00AD2E16">
        <w:rPr>
          <w:color w:val="000000"/>
          <w:lang w:val="uk-UA"/>
        </w:rPr>
        <w:t xml:space="preserve">, інших нормативно-правових актів у </w:t>
      </w:r>
      <w:proofErr w:type="spellStart"/>
      <w:r w:rsidR="007D3B91" w:rsidRPr="00AD2E16">
        <w:rPr>
          <w:color w:val="000000"/>
          <w:lang w:val="uk-UA"/>
        </w:rPr>
        <w:t>сфері загальної сер</w:t>
      </w:r>
      <w:proofErr w:type="spellEnd"/>
      <w:r w:rsidR="007D3B91" w:rsidRPr="00AD2E16">
        <w:rPr>
          <w:color w:val="000000"/>
          <w:lang w:val="uk-UA"/>
        </w:rPr>
        <w:t xml:space="preserve">едньої освіти, а </w:t>
      </w:r>
      <w:proofErr w:type="spellStart"/>
      <w:r w:rsidR="007D3B91" w:rsidRPr="00AD2E16">
        <w:rPr>
          <w:color w:val="000000"/>
          <w:lang w:val="uk-UA"/>
        </w:rPr>
        <w:t>також </w:t>
      </w:r>
      <w:hyperlink r:id="rId13" w:anchor="n8" w:history="1">
        <w:r w:rsidR="007D3B91" w:rsidRPr="00AD2E16">
          <w:rPr>
            <w:rStyle w:val="a3"/>
            <w:color w:val="000000"/>
            <w:u w:val="none"/>
            <w:lang w:val="uk-UA"/>
          </w:rPr>
          <w:t>Концепції реалізації державної по</w:t>
        </w:r>
        <w:proofErr w:type="spellEnd"/>
        <w:r w:rsidR="007D3B91" w:rsidRPr="00AD2E16">
          <w:rPr>
            <w:rStyle w:val="a3"/>
            <w:color w:val="000000"/>
            <w:u w:val="none"/>
            <w:lang w:val="uk-UA"/>
          </w:rPr>
          <w:t>літики у сфері реформування загальної середньої освіти «Нова українська школа» на період до 2029 року</w:t>
        </w:r>
      </w:hyperlink>
      <w:r w:rsidR="007D3B91" w:rsidRPr="00AD2E16">
        <w:rPr>
          <w:color w:val="000000"/>
          <w:lang w:val="uk-UA"/>
        </w:rPr>
        <w:t>, схваленої розпорядженням Кабінету Міністрів України </w:t>
      </w:r>
      <w:r w:rsidR="007D3B91" w:rsidRPr="007D3B91">
        <w:rPr>
          <w:color w:val="000000"/>
          <w:lang w:val="uk-UA"/>
        </w:rPr>
        <w:t>від 14 грудня 2016 року № 988-р, у письмовій формі;</w:t>
      </w:r>
    </w:p>
    <w:p w:rsidR="00AD2E16"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9.2. </w:t>
      </w:r>
      <w:r w:rsidR="007D3B91" w:rsidRPr="007D3B91">
        <w:rPr>
          <w:color w:val="000000"/>
          <w:lang w:val="uk-UA"/>
        </w:rPr>
        <w:t xml:space="preserve">перевірки професійних </w:t>
      </w:r>
      <w:proofErr w:type="spellStart"/>
      <w:r w:rsidR="007D3B91" w:rsidRPr="007D3B91">
        <w:rPr>
          <w:color w:val="000000"/>
          <w:lang w:val="uk-UA"/>
        </w:rPr>
        <w:t>компетентностей</w:t>
      </w:r>
      <w:proofErr w:type="spellEnd"/>
      <w:r w:rsidR="007D3B91" w:rsidRPr="007D3B91">
        <w:rPr>
          <w:color w:val="000000"/>
          <w:lang w:val="uk-UA"/>
        </w:rPr>
        <w:t>, що відбувається шляхом письмового виконання ситуаційного завдання;</w:t>
      </w:r>
    </w:p>
    <w:p w:rsidR="007D3B91" w:rsidRPr="007D3B91" w:rsidRDefault="00AD2E16" w:rsidP="00AD2E16">
      <w:pPr>
        <w:pStyle w:val="a4"/>
        <w:shd w:val="clear" w:color="auto" w:fill="FFFFFF"/>
        <w:tabs>
          <w:tab w:val="left" w:pos="993"/>
        </w:tabs>
        <w:spacing w:before="0" w:beforeAutospacing="0" w:after="0" w:afterAutospacing="0"/>
        <w:ind w:firstLine="709"/>
        <w:jc w:val="both"/>
        <w:rPr>
          <w:lang w:val="uk-UA"/>
        </w:rPr>
      </w:pPr>
      <w:r>
        <w:rPr>
          <w:lang w:val="uk-UA"/>
        </w:rPr>
        <w:t xml:space="preserve">9.3. </w:t>
      </w:r>
      <w:r w:rsidR="007D3B91" w:rsidRPr="007D3B91">
        <w:rPr>
          <w:color w:val="000000"/>
          <w:lang w:val="uk-UA"/>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w:t>
      </w:r>
      <w:r w:rsidR="007D3B91" w:rsidRPr="007D3B91">
        <w:rPr>
          <w:color w:val="000000"/>
          <w:shd w:val="clear" w:color="auto" w:fill="FFFFFF"/>
          <w:lang w:val="uk-UA"/>
        </w:rPr>
        <w:t>в межах змісту конкурсного випробування</w:t>
      </w:r>
      <w:r w:rsidR="007D3B91" w:rsidRPr="007D3B91">
        <w:rPr>
          <w:color w:val="000000"/>
          <w:lang w:val="uk-UA"/>
        </w:rPr>
        <w:t>. </w:t>
      </w:r>
    </w:p>
    <w:p w:rsidR="00051C1B" w:rsidRDefault="00051C1B" w:rsidP="00051C1B">
      <w:pPr>
        <w:pStyle w:val="rvps2"/>
        <w:shd w:val="clear" w:color="auto" w:fill="FFFFFF"/>
        <w:tabs>
          <w:tab w:val="left" w:pos="993"/>
        </w:tabs>
        <w:spacing w:before="0" w:beforeAutospacing="0" w:after="0" w:afterAutospacing="0"/>
        <w:ind w:firstLine="709"/>
        <w:jc w:val="both"/>
        <w:textAlignment w:val="baseline"/>
        <w:rPr>
          <w:lang w:val="uk-UA"/>
        </w:rPr>
      </w:pPr>
      <w:r w:rsidRPr="00A50131">
        <w:rPr>
          <w:lang w:val="uk-UA"/>
        </w:rPr>
        <w:lastRenderedPageBreak/>
        <w:t>Перелік питань для перевірки знання законодавства у сфері загал</w:t>
      </w:r>
      <w:r>
        <w:rPr>
          <w:lang w:val="uk-UA"/>
        </w:rPr>
        <w:t>ьної середньої освіти затверджується центральним органом виконавчої влади у сфері освіти і науки (приклади в додатку).</w:t>
      </w:r>
    </w:p>
    <w:p w:rsidR="00051C1B" w:rsidRPr="00A50131" w:rsidRDefault="00051C1B" w:rsidP="00051C1B">
      <w:pPr>
        <w:pStyle w:val="rvps2"/>
        <w:shd w:val="clear" w:color="auto" w:fill="FFFFFF"/>
        <w:tabs>
          <w:tab w:val="left" w:pos="993"/>
        </w:tabs>
        <w:spacing w:before="0" w:beforeAutospacing="0" w:after="0" w:afterAutospacing="0"/>
        <w:ind w:firstLine="709"/>
        <w:jc w:val="both"/>
        <w:textAlignment w:val="baseline"/>
        <w:rPr>
          <w:lang w:val="uk-UA"/>
        </w:rPr>
      </w:pPr>
      <w:r w:rsidRPr="00A50131">
        <w:rPr>
          <w:lang w:val="uk-UA"/>
        </w:rPr>
        <w:t xml:space="preserve">Під час проведення перевірки знання законодавства кожен кандидат самостійно обирає питання шляхом обрання екзаменаційного білета. </w:t>
      </w:r>
      <w:r>
        <w:rPr>
          <w:lang w:val="uk-UA"/>
        </w:rPr>
        <w:t>Екзаменаційний білет містить від 30 до 50 питань. Формою перевірки знання законодавства є тестування. Вірна відповідь на питання оцінюється в один бал.</w:t>
      </w:r>
    </w:p>
    <w:p w:rsidR="00051C1B" w:rsidRPr="00A50131" w:rsidRDefault="00051C1B" w:rsidP="00051C1B">
      <w:pPr>
        <w:tabs>
          <w:tab w:val="left" w:pos="993"/>
        </w:tabs>
        <w:spacing w:after="0" w:line="240" w:lineRule="auto"/>
        <w:ind w:firstLine="709"/>
        <w:jc w:val="both"/>
        <w:rPr>
          <w:rFonts w:ascii="Times New Roman" w:hAnsi="Times New Roman"/>
          <w:sz w:val="24"/>
          <w:szCs w:val="24"/>
          <w:lang w:val="uk-UA"/>
        </w:rPr>
      </w:pPr>
      <w:r w:rsidRPr="00A50131">
        <w:rPr>
          <w:rFonts w:ascii="Times New Roman" w:hAnsi="Times New Roman"/>
          <w:sz w:val="24"/>
          <w:szCs w:val="24"/>
          <w:lang w:val="uk-UA"/>
        </w:rPr>
        <w:t xml:space="preserve">Кандидати, які за результатами перевірки знання законодавства набрали менше </w:t>
      </w:r>
      <w:r>
        <w:rPr>
          <w:rFonts w:ascii="Times New Roman" w:hAnsi="Times New Roman"/>
          <w:sz w:val="24"/>
          <w:szCs w:val="24"/>
          <w:lang w:val="uk-UA"/>
        </w:rPr>
        <w:t>третини</w:t>
      </w:r>
      <w:r w:rsidRPr="00A50131">
        <w:rPr>
          <w:rFonts w:ascii="Times New Roman" w:hAnsi="Times New Roman"/>
          <w:sz w:val="24"/>
          <w:szCs w:val="24"/>
          <w:lang w:val="uk-UA"/>
        </w:rPr>
        <w:t xml:space="preserve"> балів, а також кандидати, які не з’явилися на </w:t>
      </w:r>
      <w:r>
        <w:rPr>
          <w:rFonts w:ascii="Times New Roman" w:hAnsi="Times New Roman"/>
          <w:sz w:val="24"/>
          <w:szCs w:val="24"/>
          <w:lang w:val="uk-UA"/>
        </w:rPr>
        <w:t>тестування,</w:t>
      </w:r>
      <w:r w:rsidRPr="00A50131">
        <w:rPr>
          <w:rFonts w:ascii="Times New Roman" w:hAnsi="Times New Roman"/>
          <w:sz w:val="24"/>
          <w:szCs w:val="24"/>
          <w:lang w:val="uk-UA"/>
        </w:rPr>
        <w:t xml:space="preserve"> не можуть бути допущені до наступного етапу конкурсу. </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Управління освіти, молоді та спорту Дунаєвецької міської ради</w:t>
      </w:r>
      <w:r w:rsidRPr="007D3B91">
        <w:rPr>
          <w:color w:val="000000"/>
          <w:shd w:val="clear" w:color="auto" w:fill="FFFFFF"/>
          <w:lang w:val="uk-UA"/>
        </w:rPr>
        <w:t xml:space="preserve"> зобов’язане забезпечити </w:t>
      </w:r>
      <w:proofErr w:type="spellStart"/>
      <w:r w:rsidRPr="007D3B91">
        <w:rPr>
          <w:color w:val="000000"/>
          <w:shd w:val="clear" w:color="auto" w:fill="FFFFFF"/>
          <w:lang w:val="uk-UA"/>
        </w:rPr>
        <w:t>відеофіксацію</w:t>
      </w:r>
      <w:proofErr w:type="spellEnd"/>
      <w:r w:rsidRPr="007D3B91">
        <w:rPr>
          <w:color w:val="000000"/>
          <w:shd w:val="clear" w:color="auto" w:fill="FFFFFF"/>
          <w:lang w:val="uk-UA"/>
        </w:rPr>
        <w:t xml:space="preserve"> та (за можливості) </w:t>
      </w:r>
      <w:proofErr w:type="spellStart"/>
      <w:r w:rsidRPr="007D3B91">
        <w:rPr>
          <w:color w:val="000000"/>
          <w:shd w:val="clear" w:color="auto" w:fill="FFFFFF"/>
          <w:lang w:val="uk-UA"/>
        </w:rPr>
        <w:t>відеотрансляцію</w:t>
      </w:r>
      <w:proofErr w:type="spellEnd"/>
      <w:r w:rsidRPr="007D3B91">
        <w:rPr>
          <w:color w:val="000000"/>
          <w:shd w:val="clear" w:color="auto" w:fill="FFFFFF"/>
          <w:lang w:val="uk-UA"/>
        </w:rPr>
        <w:t xml:space="preserve"> конкурсного відбору з подальшим оприлюдненням на своєму офіційному веб-сайті відеозапису протягом одного робочого дня з дня його проведення.</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Загальна тривалість конкурсу не може перевищувати двох місяців з дня його оголошення.</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10. Конкурсна комісія протягом двох робочих днів з дня завершення конкурсного відбору визначає переможця конкурсу та оприлюднює результати конкурсу на офіційному </w:t>
      </w:r>
      <w:proofErr w:type="spellStart"/>
      <w:r w:rsidRPr="007D3B91">
        <w:rPr>
          <w:color w:val="000000"/>
          <w:lang w:val="uk-UA"/>
        </w:rPr>
        <w:t>вебсайті Дун</w:t>
      </w:r>
      <w:proofErr w:type="spellEnd"/>
      <w:r w:rsidRPr="007D3B91">
        <w:rPr>
          <w:color w:val="000000"/>
          <w:lang w:val="uk-UA"/>
        </w:rPr>
        <w:t>аєвецької міської ради та(або) Управління освіти, молоді та спорту Дунаєвецької міської ради.</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11. Конкурсна комісія визнає конкурс таким, що не відбувся, якщо:</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11.1. </w:t>
      </w:r>
      <w:r w:rsidR="007D3B91" w:rsidRPr="007D3B91">
        <w:rPr>
          <w:color w:val="000000"/>
          <w:lang w:val="uk-UA"/>
        </w:rPr>
        <w:t>відсутні заяви про участь у конкурсі;</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11.2. </w:t>
      </w:r>
      <w:r w:rsidR="007D3B91" w:rsidRPr="007D3B91">
        <w:rPr>
          <w:color w:val="000000"/>
          <w:lang w:val="uk-UA"/>
        </w:rPr>
        <w:t>до участі у конкурсі не допущено жодного кандидата;</w:t>
      </w:r>
    </w:p>
    <w:p w:rsidR="007D3B91" w:rsidRPr="007D3B91" w:rsidRDefault="00AD2E16" w:rsidP="007D3B91">
      <w:pPr>
        <w:pStyle w:val="a4"/>
        <w:shd w:val="clear" w:color="auto" w:fill="FFFFFF"/>
        <w:tabs>
          <w:tab w:val="left" w:pos="993"/>
        </w:tabs>
        <w:spacing w:before="0" w:beforeAutospacing="0" w:after="0" w:afterAutospacing="0"/>
        <w:ind w:firstLine="709"/>
        <w:jc w:val="both"/>
        <w:rPr>
          <w:lang w:val="uk-UA"/>
        </w:rPr>
      </w:pPr>
      <w:r>
        <w:rPr>
          <w:color w:val="000000"/>
          <w:lang w:val="uk-UA"/>
        </w:rPr>
        <w:t xml:space="preserve">11.3. </w:t>
      </w:r>
      <w:r w:rsidR="007D3B91" w:rsidRPr="007D3B91">
        <w:rPr>
          <w:color w:val="000000"/>
          <w:lang w:val="uk-UA"/>
        </w:rPr>
        <w:t>жодного з кандидатів не визначено переможцем конкурсу.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У разі визнання конкурсу таким, що не відбувся, проводиться повторний конкурс.</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12. </w:t>
      </w:r>
      <w:r w:rsidRPr="007D3B91">
        <w:rPr>
          <w:color w:val="000000"/>
          <w:shd w:val="clear" w:color="auto" w:fill="FFFFFF"/>
          <w:lang w:val="uk-UA"/>
        </w:rPr>
        <w:t>Протягом трьох робочих днів з дня оприлюднення рішення про переможця конкурсу міський голова або керівник уповноваженого ним органу (структурного підрозділу з питань освіти) призначає переможця конкурсу на посаду та укладає з ним строковий трудовий договір.</w:t>
      </w:r>
      <w:r w:rsidRPr="007D3B91">
        <w:rPr>
          <w:b/>
          <w:bCs/>
          <w:color w:val="000000"/>
          <w:shd w:val="clear" w:color="auto" w:fill="FFFFFF"/>
          <w:lang w:val="uk-UA"/>
        </w:rPr>
        <w:t> </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Керівник закладу загальної середньої освіти призначається на посаду за результатами конкурсного відбору строком на шість років.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Особа не може бути керівником одного і того ж закладу загальної середньої освіти більше ніж два строки підряд</w:t>
      </w:r>
      <w:r w:rsidRPr="007D3B91">
        <w:rPr>
          <w:color w:val="000000"/>
          <w:shd w:val="clear" w:color="auto" w:fill="FFFFFF"/>
          <w:lang w:val="uk-UA"/>
        </w:rPr>
        <w:t xml:space="preserve"> (крім тих, що розташовані в населених пунктах з одним закладом загальної середньої освіти)</w:t>
      </w:r>
      <w:r w:rsidRPr="007D3B91">
        <w:rPr>
          <w:color w:val="000000"/>
          <w:lang w:val="uk-UA"/>
        </w:rPr>
        <w:t>. До першого шестирічного строку включається дворічний строк перебування на посаді керівника закладу загальної середньої освіти, призначеного вперше.</w:t>
      </w:r>
    </w:p>
    <w:p w:rsidR="007D3B91" w:rsidRPr="007D3B91" w:rsidRDefault="007D3B91" w:rsidP="007D3B91">
      <w:pPr>
        <w:pStyle w:val="a4"/>
        <w:shd w:val="clear" w:color="auto" w:fill="FFFFFF"/>
        <w:spacing w:before="0" w:beforeAutospacing="0" w:after="0" w:afterAutospacing="0"/>
        <w:ind w:firstLine="450"/>
        <w:jc w:val="both"/>
        <w:rPr>
          <w:lang w:val="uk-UA"/>
        </w:rPr>
      </w:pPr>
      <w:r w:rsidRPr="007D3B91">
        <w:rPr>
          <w:color w:val="000000"/>
          <w:lang w:val="uk-UA"/>
        </w:rPr>
        <w:t>  </w:t>
      </w:r>
    </w:p>
    <w:p w:rsidR="00AD2E16" w:rsidRDefault="00AD2E16" w:rsidP="007D3B91">
      <w:pPr>
        <w:pStyle w:val="a4"/>
        <w:shd w:val="clear" w:color="auto" w:fill="FFFFFF"/>
        <w:spacing w:before="0" w:beforeAutospacing="0" w:after="0" w:afterAutospacing="0"/>
        <w:jc w:val="both"/>
        <w:rPr>
          <w:color w:val="000000"/>
          <w:lang w:val="uk-UA"/>
        </w:rPr>
      </w:pPr>
    </w:p>
    <w:p w:rsidR="007D3B91" w:rsidRPr="007D3B91" w:rsidRDefault="007D3B91" w:rsidP="007D3B91">
      <w:pPr>
        <w:pStyle w:val="a4"/>
        <w:shd w:val="clear" w:color="auto" w:fill="FFFFFF"/>
        <w:spacing w:before="0" w:beforeAutospacing="0" w:after="0" w:afterAutospacing="0"/>
        <w:jc w:val="both"/>
        <w:rPr>
          <w:lang w:val="uk-UA"/>
        </w:rPr>
      </w:pPr>
      <w:r w:rsidRPr="007D3B91">
        <w:rPr>
          <w:color w:val="000000"/>
          <w:lang w:val="uk-UA"/>
        </w:rPr>
        <w:t xml:space="preserve">Міський голова                                                                                        </w:t>
      </w:r>
      <w:proofErr w:type="spellStart"/>
      <w:r w:rsidRPr="007D3B91">
        <w:rPr>
          <w:color w:val="000000"/>
          <w:lang w:val="uk-UA"/>
        </w:rPr>
        <w:t>Веліна</w:t>
      </w:r>
      <w:proofErr w:type="spellEnd"/>
      <w:r w:rsidRPr="007D3B91">
        <w:rPr>
          <w:color w:val="000000"/>
          <w:lang w:val="uk-UA"/>
        </w:rPr>
        <w:t xml:space="preserve"> ЗАЯЦЬ</w:t>
      </w:r>
    </w:p>
    <w:p w:rsidR="007D3B91" w:rsidRDefault="007D3B91" w:rsidP="00CF3762">
      <w:pPr>
        <w:pStyle w:val="a4"/>
        <w:spacing w:before="0" w:beforeAutospacing="0" w:after="0" w:afterAutospacing="0"/>
        <w:ind w:left="5670"/>
        <w:rPr>
          <w:color w:val="000000"/>
          <w:lang w:val="uk-UA"/>
        </w:rPr>
      </w:pPr>
      <w:r w:rsidRPr="007D3B91">
        <w:rPr>
          <w:color w:val="000000"/>
          <w:lang w:val="uk-UA"/>
        </w:rPr>
        <w:br w:type="page"/>
      </w:r>
      <w:r w:rsidRPr="007D3B91">
        <w:rPr>
          <w:color w:val="000000"/>
          <w:lang w:val="uk-UA"/>
        </w:rPr>
        <w:lastRenderedPageBreak/>
        <w:t>Додаток</w:t>
      </w:r>
      <w:r w:rsidR="00316FF6">
        <w:rPr>
          <w:color w:val="000000"/>
          <w:lang w:val="uk-UA"/>
        </w:rPr>
        <w:t xml:space="preserve"> 1</w:t>
      </w:r>
    </w:p>
    <w:p w:rsidR="00316FF6" w:rsidRPr="00316FF6" w:rsidRDefault="00316FF6" w:rsidP="00CF3762">
      <w:pPr>
        <w:pStyle w:val="a4"/>
        <w:shd w:val="clear" w:color="auto" w:fill="FFFFFF"/>
        <w:spacing w:before="0" w:beforeAutospacing="0" w:after="0" w:afterAutospacing="0"/>
        <w:ind w:left="5670"/>
        <w:rPr>
          <w:lang w:val="uk-UA"/>
        </w:rPr>
      </w:pPr>
      <w:r>
        <w:rPr>
          <w:color w:val="000000"/>
          <w:lang w:val="uk-UA"/>
        </w:rPr>
        <w:t xml:space="preserve">до </w:t>
      </w:r>
      <w:r w:rsidRPr="00316FF6">
        <w:rPr>
          <w:bCs/>
          <w:color w:val="000000"/>
          <w:lang w:val="uk-UA"/>
        </w:rPr>
        <w:t>Положення</w:t>
      </w:r>
    </w:p>
    <w:p w:rsidR="00316FF6" w:rsidRPr="00316FF6" w:rsidRDefault="00316FF6" w:rsidP="00CF3762">
      <w:pPr>
        <w:pStyle w:val="a4"/>
        <w:shd w:val="clear" w:color="auto" w:fill="FFFFFF"/>
        <w:spacing w:before="0" w:beforeAutospacing="0" w:after="0" w:afterAutospacing="0"/>
        <w:ind w:left="5670"/>
        <w:rPr>
          <w:lang w:val="uk-UA"/>
        </w:rPr>
      </w:pPr>
      <w:r w:rsidRPr="00316FF6">
        <w:rPr>
          <w:bCs/>
          <w:color w:val="000000"/>
          <w:lang w:val="uk-UA"/>
        </w:rPr>
        <w:t>про конкурс на посаду керівника заклад</w:t>
      </w:r>
      <w:r>
        <w:rPr>
          <w:bCs/>
          <w:color w:val="000000"/>
          <w:lang w:val="uk-UA"/>
        </w:rPr>
        <w:t>у</w:t>
      </w:r>
      <w:r w:rsidRPr="00316FF6">
        <w:rPr>
          <w:bCs/>
          <w:color w:val="000000"/>
          <w:lang w:val="uk-UA"/>
        </w:rPr>
        <w:t xml:space="preserve"> загальної середньої освіти </w:t>
      </w:r>
    </w:p>
    <w:p w:rsidR="00316FF6" w:rsidRPr="00316FF6" w:rsidRDefault="00316FF6" w:rsidP="00316FF6">
      <w:pPr>
        <w:pStyle w:val="a4"/>
        <w:shd w:val="clear" w:color="auto" w:fill="FFFFFF"/>
        <w:spacing w:before="0" w:beforeAutospacing="0" w:after="0" w:afterAutospacing="0"/>
        <w:ind w:left="5670"/>
        <w:rPr>
          <w:lang w:val="uk-UA"/>
        </w:rPr>
      </w:pPr>
      <w:r w:rsidRPr="00316FF6">
        <w:rPr>
          <w:bCs/>
          <w:color w:val="000000"/>
          <w:lang w:val="uk-UA"/>
        </w:rPr>
        <w:t>Дунаєвецької міської ради</w:t>
      </w:r>
    </w:p>
    <w:p w:rsidR="00316FF6" w:rsidRPr="007D3B91" w:rsidRDefault="00316FF6" w:rsidP="007D3B91">
      <w:pPr>
        <w:pStyle w:val="a4"/>
        <w:shd w:val="clear" w:color="auto" w:fill="FFFFFF"/>
        <w:tabs>
          <w:tab w:val="left" w:pos="993"/>
        </w:tabs>
        <w:spacing w:before="0" w:beforeAutospacing="0" w:after="0" w:afterAutospacing="0"/>
        <w:ind w:firstLine="709"/>
        <w:jc w:val="right"/>
        <w:rPr>
          <w:lang w:val="uk-UA"/>
        </w:rPr>
      </w:pPr>
    </w:p>
    <w:p w:rsidR="007D3B91" w:rsidRPr="007D3B91" w:rsidRDefault="007D3B91" w:rsidP="007D3B91">
      <w:pPr>
        <w:pStyle w:val="a4"/>
        <w:shd w:val="clear" w:color="auto" w:fill="FFFFFF"/>
        <w:tabs>
          <w:tab w:val="left" w:pos="993"/>
        </w:tabs>
        <w:spacing w:before="0" w:beforeAutospacing="0" w:after="0" w:afterAutospacing="0"/>
        <w:ind w:firstLine="709"/>
        <w:jc w:val="right"/>
        <w:rPr>
          <w:lang w:val="uk-UA"/>
        </w:rPr>
      </w:pPr>
      <w:r w:rsidRPr="007D3B91">
        <w:rPr>
          <w:lang w:val="uk-UA"/>
        </w:rPr>
        <w:t> </w:t>
      </w:r>
    </w:p>
    <w:p w:rsidR="007D3B91" w:rsidRPr="007D3B91" w:rsidRDefault="007D3B91" w:rsidP="007D3B91">
      <w:pPr>
        <w:pStyle w:val="a4"/>
        <w:shd w:val="clear" w:color="auto" w:fill="FFFFFF"/>
        <w:tabs>
          <w:tab w:val="left" w:pos="993"/>
        </w:tabs>
        <w:spacing w:before="0" w:beforeAutospacing="0" w:after="0" w:afterAutospacing="0"/>
        <w:ind w:firstLine="709"/>
        <w:jc w:val="right"/>
        <w:rPr>
          <w:lang w:val="uk-UA"/>
        </w:rPr>
      </w:pPr>
      <w:r w:rsidRPr="007D3B91">
        <w:rPr>
          <w:lang w:val="uk-UA"/>
        </w:rPr>
        <w:t> </w:t>
      </w:r>
    </w:p>
    <w:p w:rsidR="007D3B91" w:rsidRPr="00CF3762" w:rsidRDefault="007D3B91" w:rsidP="007D3B91">
      <w:pPr>
        <w:pStyle w:val="a4"/>
        <w:shd w:val="clear" w:color="auto" w:fill="FFFFFF"/>
        <w:tabs>
          <w:tab w:val="left" w:pos="993"/>
        </w:tabs>
        <w:spacing w:before="0" w:beforeAutospacing="0" w:after="0" w:afterAutospacing="0"/>
        <w:ind w:firstLine="709"/>
        <w:jc w:val="center"/>
        <w:rPr>
          <w:b/>
          <w:lang w:val="uk-UA"/>
        </w:rPr>
      </w:pPr>
      <w:r w:rsidRPr="00CF3762">
        <w:rPr>
          <w:b/>
          <w:color w:val="000000"/>
          <w:lang w:val="uk-UA"/>
        </w:rPr>
        <w:t>Приклади тестових завдань для проведення конкурсу на посаду керівника закладу загальної середньої освіти</w:t>
      </w:r>
    </w:p>
    <w:p w:rsidR="007D3B91" w:rsidRPr="007D3B91" w:rsidRDefault="007D3B91" w:rsidP="007D3B91">
      <w:pPr>
        <w:pStyle w:val="a4"/>
        <w:shd w:val="clear" w:color="auto" w:fill="FFFFFF"/>
        <w:tabs>
          <w:tab w:val="left" w:pos="993"/>
        </w:tabs>
        <w:spacing w:before="0" w:beforeAutospacing="0" w:after="0" w:afterAutospacing="0"/>
        <w:ind w:firstLine="709"/>
        <w:jc w:val="center"/>
        <w:rPr>
          <w:lang w:val="uk-UA"/>
        </w:rPr>
      </w:pPr>
      <w:r w:rsidRPr="007D3B91">
        <w:rPr>
          <w:lang w:val="uk-UA"/>
        </w:rPr>
        <w:t> </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Приклад 1: Який тип закладу забезпечує здобуття базової середньої освіти?</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1) початкова школа;</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2) гімназія;</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3) ліцей;</w:t>
      </w:r>
    </w:p>
    <w:p w:rsidR="007D3B91" w:rsidRDefault="007D3B91" w:rsidP="007D3B91">
      <w:pPr>
        <w:pStyle w:val="a4"/>
        <w:shd w:val="clear" w:color="auto" w:fill="FFFFFF"/>
        <w:tabs>
          <w:tab w:val="left" w:pos="993"/>
        </w:tabs>
        <w:spacing w:before="0" w:beforeAutospacing="0" w:after="0" w:afterAutospacing="0"/>
        <w:ind w:firstLine="709"/>
        <w:jc w:val="both"/>
        <w:rPr>
          <w:color w:val="000000"/>
          <w:lang w:val="uk-UA"/>
        </w:rPr>
      </w:pPr>
      <w:r w:rsidRPr="007D3B91">
        <w:rPr>
          <w:color w:val="000000"/>
          <w:lang w:val="uk-UA"/>
        </w:rPr>
        <w:t>4) науковий ліцей.</w:t>
      </w:r>
    </w:p>
    <w:p w:rsidR="00051C1B" w:rsidRPr="007D3B91" w:rsidRDefault="00051C1B" w:rsidP="007D3B91">
      <w:pPr>
        <w:pStyle w:val="a4"/>
        <w:shd w:val="clear" w:color="auto" w:fill="FFFFFF"/>
        <w:tabs>
          <w:tab w:val="left" w:pos="993"/>
        </w:tabs>
        <w:spacing w:before="0" w:beforeAutospacing="0" w:after="0" w:afterAutospacing="0"/>
        <w:ind w:firstLine="709"/>
        <w:jc w:val="both"/>
        <w:rPr>
          <w:lang w:val="uk-UA"/>
        </w:rPr>
      </w:pP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Приклад 2: Які форми здобуття освіти є індивідуальними?</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1) денна, вечірня, заочна, дистанційна, мережева;</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2) дистанційна, мережева, дуальна, педагогічний патронаж;</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3) </w:t>
      </w:r>
      <w:proofErr w:type="spellStart"/>
      <w:r w:rsidRPr="007D3B91">
        <w:rPr>
          <w:color w:val="000000"/>
          <w:lang w:val="uk-UA"/>
        </w:rPr>
        <w:t>екстернатна</w:t>
      </w:r>
      <w:proofErr w:type="spellEnd"/>
      <w:r w:rsidRPr="007D3B91">
        <w:rPr>
          <w:color w:val="000000"/>
          <w:lang w:val="uk-UA"/>
        </w:rPr>
        <w:t>, сімейна (домашня), педагогічний патронаж;</w:t>
      </w:r>
    </w:p>
    <w:p w:rsidR="007D3B91" w:rsidRPr="007D3B91" w:rsidRDefault="007D3B91" w:rsidP="007D3B91">
      <w:pPr>
        <w:pStyle w:val="a4"/>
        <w:shd w:val="clear" w:color="auto" w:fill="FFFFFF"/>
        <w:tabs>
          <w:tab w:val="left" w:pos="993"/>
        </w:tabs>
        <w:spacing w:before="0" w:beforeAutospacing="0" w:after="0" w:afterAutospacing="0"/>
        <w:ind w:firstLine="709"/>
        <w:jc w:val="both"/>
        <w:rPr>
          <w:lang w:val="uk-UA"/>
        </w:rPr>
      </w:pPr>
      <w:r w:rsidRPr="007D3B91">
        <w:rPr>
          <w:color w:val="000000"/>
          <w:lang w:val="uk-UA"/>
        </w:rPr>
        <w:t xml:space="preserve">4) </w:t>
      </w:r>
      <w:proofErr w:type="spellStart"/>
      <w:r w:rsidRPr="007D3B91">
        <w:rPr>
          <w:color w:val="000000"/>
          <w:lang w:val="uk-UA"/>
        </w:rPr>
        <w:t>екстернатна</w:t>
      </w:r>
      <w:proofErr w:type="spellEnd"/>
      <w:r w:rsidRPr="007D3B91">
        <w:rPr>
          <w:color w:val="000000"/>
          <w:lang w:val="uk-UA"/>
        </w:rPr>
        <w:t>, сімейна (домашня), педагогічний патронаж, дистанційна.</w:t>
      </w:r>
    </w:p>
    <w:p w:rsidR="007D3B91" w:rsidRPr="007D3B91" w:rsidRDefault="007D3B91" w:rsidP="007D3B91">
      <w:pPr>
        <w:pStyle w:val="a4"/>
        <w:tabs>
          <w:tab w:val="left" w:pos="993"/>
        </w:tabs>
        <w:spacing w:before="0" w:beforeAutospacing="0" w:after="0" w:afterAutospacing="0"/>
        <w:ind w:firstLine="709"/>
        <w:jc w:val="center"/>
        <w:rPr>
          <w:lang w:val="uk-UA"/>
        </w:rPr>
      </w:pPr>
      <w:r w:rsidRPr="007D3B91">
        <w:rPr>
          <w:lang w:val="uk-UA"/>
        </w:rPr>
        <w:t> </w:t>
      </w:r>
    </w:p>
    <w:p w:rsidR="007D3B91" w:rsidRPr="007D3B91" w:rsidRDefault="007D3B91" w:rsidP="007D3B91">
      <w:pPr>
        <w:pStyle w:val="a4"/>
        <w:tabs>
          <w:tab w:val="left" w:pos="7089"/>
        </w:tabs>
        <w:spacing w:before="0" w:beforeAutospacing="0" w:after="0" w:afterAutospacing="0"/>
        <w:jc w:val="both"/>
        <w:rPr>
          <w:lang w:val="uk-UA"/>
        </w:rPr>
      </w:pPr>
      <w:r w:rsidRPr="007D3B91">
        <w:rPr>
          <w:lang w:val="uk-UA"/>
        </w:rPr>
        <w:t> </w:t>
      </w:r>
    </w:p>
    <w:p w:rsidR="00753A96" w:rsidRPr="007D3B91" w:rsidRDefault="00753A96" w:rsidP="00753A96">
      <w:pPr>
        <w:pStyle w:val="rvps2"/>
        <w:shd w:val="clear" w:color="auto" w:fill="FFFFFF"/>
        <w:spacing w:before="0" w:beforeAutospacing="0" w:after="0" w:afterAutospacing="0"/>
        <w:ind w:firstLine="450"/>
        <w:jc w:val="both"/>
        <w:rPr>
          <w:lang w:val="uk-UA"/>
        </w:rPr>
      </w:pPr>
      <w:r w:rsidRPr="007D3B91">
        <w:rPr>
          <w:lang w:val="uk-UA"/>
        </w:rPr>
        <w:t xml:space="preserve">  </w:t>
      </w:r>
    </w:p>
    <w:p w:rsidR="00753A96" w:rsidRPr="007D3B91" w:rsidRDefault="00753A96" w:rsidP="00753A96">
      <w:pPr>
        <w:pStyle w:val="rvps2"/>
        <w:shd w:val="clear" w:color="auto" w:fill="FFFFFF"/>
        <w:spacing w:before="0" w:beforeAutospacing="0" w:after="0" w:afterAutospacing="0"/>
        <w:ind w:firstLine="450"/>
        <w:jc w:val="both"/>
        <w:rPr>
          <w:lang w:val="uk-UA"/>
        </w:rPr>
      </w:pPr>
    </w:p>
    <w:p w:rsidR="00753A96" w:rsidRPr="007D3B91" w:rsidRDefault="00753A96" w:rsidP="00753A96">
      <w:pPr>
        <w:pStyle w:val="rvps2"/>
        <w:shd w:val="clear" w:color="auto" w:fill="FFFFFF"/>
        <w:spacing w:before="0" w:beforeAutospacing="0" w:after="0" w:afterAutospacing="0"/>
        <w:ind w:firstLine="450"/>
        <w:jc w:val="both"/>
        <w:rPr>
          <w:lang w:val="uk-UA"/>
        </w:rPr>
      </w:pPr>
    </w:p>
    <w:p w:rsidR="00753A96" w:rsidRPr="007D3B91" w:rsidRDefault="00753A96" w:rsidP="00753A96">
      <w:pPr>
        <w:tabs>
          <w:tab w:val="left" w:pos="7088"/>
        </w:tabs>
        <w:spacing w:after="0" w:line="240" w:lineRule="auto"/>
        <w:jc w:val="both"/>
        <w:rPr>
          <w:rFonts w:ascii="Times New Roman" w:hAnsi="Times New Roman"/>
          <w:sz w:val="24"/>
          <w:szCs w:val="24"/>
          <w:lang w:val="uk-UA"/>
        </w:rPr>
      </w:pPr>
      <w:r w:rsidRPr="007D3B91">
        <w:rPr>
          <w:rFonts w:ascii="Times New Roman" w:hAnsi="Times New Roman"/>
          <w:sz w:val="24"/>
          <w:szCs w:val="24"/>
          <w:lang w:val="uk-UA"/>
        </w:rPr>
        <w:t xml:space="preserve">Міський голова                                                                                        </w:t>
      </w:r>
      <w:proofErr w:type="spellStart"/>
      <w:r w:rsidRPr="007D3B91">
        <w:rPr>
          <w:rFonts w:ascii="Times New Roman" w:hAnsi="Times New Roman"/>
          <w:sz w:val="24"/>
          <w:szCs w:val="24"/>
          <w:lang w:val="uk-UA"/>
        </w:rPr>
        <w:t>Веліна</w:t>
      </w:r>
      <w:proofErr w:type="spellEnd"/>
      <w:r w:rsidRPr="007D3B91">
        <w:rPr>
          <w:rFonts w:ascii="Times New Roman" w:hAnsi="Times New Roman"/>
          <w:sz w:val="24"/>
          <w:szCs w:val="24"/>
          <w:lang w:val="uk-UA"/>
        </w:rPr>
        <w:t xml:space="preserve"> ЗАЯЦЬ</w:t>
      </w:r>
    </w:p>
    <w:p w:rsidR="00F867BB" w:rsidRPr="007D3B91" w:rsidRDefault="00F867BB">
      <w:pPr>
        <w:rPr>
          <w:sz w:val="24"/>
          <w:szCs w:val="24"/>
          <w:lang w:val="uk-UA"/>
        </w:rPr>
      </w:pPr>
    </w:p>
    <w:sectPr w:rsidR="00F867BB" w:rsidRPr="007D3B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D3581"/>
    <w:multiLevelType w:val="hybridMultilevel"/>
    <w:tmpl w:val="CAA805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00176FD"/>
    <w:multiLevelType w:val="multilevel"/>
    <w:tmpl w:val="56C8C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264F39"/>
    <w:multiLevelType w:val="multilevel"/>
    <w:tmpl w:val="F056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6C26DE"/>
    <w:multiLevelType w:val="hybridMultilevel"/>
    <w:tmpl w:val="3A78658E"/>
    <w:lvl w:ilvl="0" w:tplc="04190001">
      <w:start w:val="1"/>
      <w:numFmt w:val="bullet"/>
      <w:lvlText w:val=""/>
      <w:lvlJc w:val="left"/>
      <w:pPr>
        <w:tabs>
          <w:tab w:val="num" w:pos="1170"/>
        </w:tabs>
        <w:ind w:left="1170" w:hanging="360"/>
      </w:pPr>
      <w:rPr>
        <w:rFonts w:ascii="Symbol" w:hAnsi="Symbol" w:hint="default"/>
      </w:rPr>
    </w:lvl>
    <w:lvl w:ilvl="1" w:tplc="04190003" w:tentative="1">
      <w:start w:val="1"/>
      <w:numFmt w:val="bullet"/>
      <w:lvlText w:val="o"/>
      <w:lvlJc w:val="left"/>
      <w:pPr>
        <w:tabs>
          <w:tab w:val="num" w:pos="1890"/>
        </w:tabs>
        <w:ind w:left="1890" w:hanging="360"/>
      </w:pPr>
      <w:rPr>
        <w:rFonts w:ascii="Courier New" w:hAnsi="Courier New" w:cs="Courier New" w:hint="default"/>
      </w:rPr>
    </w:lvl>
    <w:lvl w:ilvl="2" w:tplc="04190005" w:tentative="1">
      <w:start w:val="1"/>
      <w:numFmt w:val="bullet"/>
      <w:lvlText w:val=""/>
      <w:lvlJc w:val="left"/>
      <w:pPr>
        <w:tabs>
          <w:tab w:val="num" w:pos="2610"/>
        </w:tabs>
        <w:ind w:left="2610" w:hanging="360"/>
      </w:pPr>
      <w:rPr>
        <w:rFonts w:ascii="Wingdings" w:hAnsi="Wingdings" w:hint="default"/>
      </w:rPr>
    </w:lvl>
    <w:lvl w:ilvl="3" w:tplc="04190001" w:tentative="1">
      <w:start w:val="1"/>
      <w:numFmt w:val="bullet"/>
      <w:lvlText w:val=""/>
      <w:lvlJc w:val="left"/>
      <w:pPr>
        <w:tabs>
          <w:tab w:val="num" w:pos="3330"/>
        </w:tabs>
        <w:ind w:left="3330" w:hanging="360"/>
      </w:pPr>
      <w:rPr>
        <w:rFonts w:ascii="Symbol" w:hAnsi="Symbol" w:hint="default"/>
      </w:rPr>
    </w:lvl>
    <w:lvl w:ilvl="4" w:tplc="04190003" w:tentative="1">
      <w:start w:val="1"/>
      <w:numFmt w:val="bullet"/>
      <w:lvlText w:val="o"/>
      <w:lvlJc w:val="left"/>
      <w:pPr>
        <w:tabs>
          <w:tab w:val="num" w:pos="4050"/>
        </w:tabs>
        <w:ind w:left="4050" w:hanging="360"/>
      </w:pPr>
      <w:rPr>
        <w:rFonts w:ascii="Courier New" w:hAnsi="Courier New" w:cs="Courier New" w:hint="default"/>
      </w:rPr>
    </w:lvl>
    <w:lvl w:ilvl="5" w:tplc="04190005" w:tentative="1">
      <w:start w:val="1"/>
      <w:numFmt w:val="bullet"/>
      <w:lvlText w:val=""/>
      <w:lvlJc w:val="left"/>
      <w:pPr>
        <w:tabs>
          <w:tab w:val="num" w:pos="4770"/>
        </w:tabs>
        <w:ind w:left="4770" w:hanging="360"/>
      </w:pPr>
      <w:rPr>
        <w:rFonts w:ascii="Wingdings" w:hAnsi="Wingdings" w:hint="default"/>
      </w:rPr>
    </w:lvl>
    <w:lvl w:ilvl="6" w:tplc="04190001" w:tentative="1">
      <w:start w:val="1"/>
      <w:numFmt w:val="bullet"/>
      <w:lvlText w:val=""/>
      <w:lvlJc w:val="left"/>
      <w:pPr>
        <w:tabs>
          <w:tab w:val="num" w:pos="5490"/>
        </w:tabs>
        <w:ind w:left="5490" w:hanging="360"/>
      </w:pPr>
      <w:rPr>
        <w:rFonts w:ascii="Symbol" w:hAnsi="Symbol" w:hint="default"/>
      </w:rPr>
    </w:lvl>
    <w:lvl w:ilvl="7" w:tplc="04190003" w:tentative="1">
      <w:start w:val="1"/>
      <w:numFmt w:val="bullet"/>
      <w:lvlText w:val="o"/>
      <w:lvlJc w:val="left"/>
      <w:pPr>
        <w:tabs>
          <w:tab w:val="num" w:pos="6210"/>
        </w:tabs>
        <w:ind w:left="6210" w:hanging="360"/>
      </w:pPr>
      <w:rPr>
        <w:rFonts w:ascii="Courier New" w:hAnsi="Courier New" w:cs="Courier New" w:hint="default"/>
      </w:rPr>
    </w:lvl>
    <w:lvl w:ilvl="8" w:tplc="04190005" w:tentative="1">
      <w:start w:val="1"/>
      <w:numFmt w:val="bullet"/>
      <w:lvlText w:val=""/>
      <w:lvlJc w:val="left"/>
      <w:pPr>
        <w:tabs>
          <w:tab w:val="num" w:pos="6930"/>
        </w:tabs>
        <w:ind w:left="693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57C"/>
    <w:rsid w:val="00051C1B"/>
    <w:rsid w:val="00234236"/>
    <w:rsid w:val="00316FF6"/>
    <w:rsid w:val="00723835"/>
    <w:rsid w:val="00753A96"/>
    <w:rsid w:val="007D3B91"/>
    <w:rsid w:val="008B2CBA"/>
    <w:rsid w:val="0091157C"/>
    <w:rsid w:val="00AD2E16"/>
    <w:rsid w:val="00CF3762"/>
    <w:rsid w:val="00F86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A96"/>
    <w:rPr>
      <w:rFonts w:ascii="Calibri" w:eastAsia="Times New Roman" w:hAnsi="Calibri" w:cs="Times New Roman"/>
      <w:lang w:eastAsia="ru-RU"/>
    </w:rPr>
  </w:style>
  <w:style w:type="paragraph" w:styleId="1">
    <w:name w:val="heading 1"/>
    <w:basedOn w:val="a"/>
    <w:link w:val="10"/>
    <w:uiPriority w:val="9"/>
    <w:qFormat/>
    <w:rsid w:val="007D3B91"/>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link w:val="30"/>
    <w:uiPriority w:val="9"/>
    <w:qFormat/>
    <w:rsid w:val="007D3B91"/>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753A96"/>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753A96"/>
  </w:style>
  <w:style w:type="character" w:customStyle="1" w:styleId="apple-converted-space">
    <w:name w:val="apple-converted-space"/>
    <w:basedOn w:val="a0"/>
    <w:rsid w:val="00753A96"/>
  </w:style>
  <w:style w:type="paragraph" w:customStyle="1" w:styleId="rvps2">
    <w:name w:val="rvps2"/>
    <w:basedOn w:val="a"/>
    <w:rsid w:val="00753A96"/>
    <w:pPr>
      <w:spacing w:before="100" w:beforeAutospacing="1" w:after="100" w:afterAutospacing="1" w:line="240" w:lineRule="auto"/>
    </w:pPr>
    <w:rPr>
      <w:rFonts w:ascii="Times New Roman" w:hAnsi="Times New Roman"/>
      <w:sz w:val="24"/>
      <w:szCs w:val="24"/>
    </w:rPr>
  </w:style>
  <w:style w:type="character" w:styleId="a3">
    <w:name w:val="Hyperlink"/>
    <w:rsid w:val="00753A96"/>
    <w:rPr>
      <w:color w:val="0000FF"/>
      <w:u w:val="single"/>
    </w:rPr>
  </w:style>
  <w:style w:type="character" w:customStyle="1" w:styleId="10">
    <w:name w:val="Заголовок 1 Знак"/>
    <w:basedOn w:val="a0"/>
    <w:link w:val="1"/>
    <w:uiPriority w:val="9"/>
    <w:rsid w:val="007D3B9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D3B91"/>
    <w:rPr>
      <w:rFonts w:ascii="Times New Roman" w:eastAsia="Times New Roman" w:hAnsi="Times New Roman" w:cs="Times New Roman"/>
      <w:b/>
      <w:bCs/>
      <w:sz w:val="27"/>
      <w:szCs w:val="27"/>
      <w:lang w:eastAsia="ru-RU"/>
    </w:rPr>
  </w:style>
  <w:style w:type="paragraph" w:customStyle="1" w:styleId="docdata">
    <w:name w:val="docdata"/>
    <w:aliases w:val="docy,v5,115984,baiaagaaboqcaaadpawbaaw4tweaaaaaaaaaaaaaaaaaaaaaaaaaaaaaaaaaaaaaaaaaaaaaaaaaaaaaaaaaaaaaaaaaaaaaaaaaaaaaaaaaaaaaaaaaaaaaaaaaaaaaaaaaaaaaaaaaaaaaaaaaaaaaaaaaaaaaaaaaaaaaaaaaaaaaaaaaaaaaaaaaaaaaaaaaaaaaaaaaaaaaaaaaaaaaaaaaaaaaaaaaaa"/>
    <w:basedOn w:val="a"/>
    <w:rsid w:val="007D3B91"/>
    <w:pPr>
      <w:spacing w:before="100" w:beforeAutospacing="1" w:after="100" w:afterAutospacing="1" w:line="240" w:lineRule="auto"/>
    </w:pPr>
    <w:rPr>
      <w:rFonts w:ascii="Times New Roman" w:hAnsi="Times New Roman"/>
      <w:sz w:val="24"/>
      <w:szCs w:val="24"/>
    </w:rPr>
  </w:style>
  <w:style w:type="paragraph" w:styleId="a4">
    <w:name w:val="Normal (Web)"/>
    <w:basedOn w:val="a"/>
    <w:uiPriority w:val="99"/>
    <w:semiHidden/>
    <w:unhideWhenUsed/>
    <w:rsid w:val="007D3B91"/>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A96"/>
    <w:rPr>
      <w:rFonts w:ascii="Calibri" w:eastAsia="Times New Roman" w:hAnsi="Calibri" w:cs="Times New Roman"/>
      <w:lang w:eastAsia="ru-RU"/>
    </w:rPr>
  </w:style>
  <w:style w:type="paragraph" w:styleId="1">
    <w:name w:val="heading 1"/>
    <w:basedOn w:val="a"/>
    <w:link w:val="10"/>
    <w:uiPriority w:val="9"/>
    <w:qFormat/>
    <w:rsid w:val="007D3B91"/>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link w:val="30"/>
    <w:uiPriority w:val="9"/>
    <w:qFormat/>
    <w:rsid w:val="007D3B91"/>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6">
    <w:name w:val="rvps6"/>
    <w:basedOn w:val="a"/>
    <w:rsid w:val="00753A96"/>
    <w:pPr>
      <w:spacing w:before="100" w:beforeAutospacing="1" w:after="100" w:afterAutospacing="1" w:line="240" w:lineRule="auto"/>
    </w:pPr>
    <w:rPr>
      <w:rFonts w:ascii="Times New Roman" w:hAnsi="Times New Roman"/>
      <w:sz w:val="24"/>
      <w:szCs w:val="24"/>
    </w:rPr>
  </w:style>
  <w:style w:type="character" w:customStyle="1" w:styleId="rvts23">
    <w:name w:val="rvts23"/>
    <w:basedOn w:val="a0"/>
    <w:rsid w:val="00753A96"/>
  </w:style>
  <w:style w:type="character" w:customStyle="1" w:styleId="apple-converted-space">
    <w:name w:val="apple-converted-space"/>
    <w:basedOn w:val="a0"/>
    <w:rsid w:val="00753A96"/>
  </w:style>
  <w:style w:type="paragraph" w:customStyle="1" w:styleId="rvps2">
    <w:name w:val="rvps2"/>
    <w:basedOn w:val="a"/>
    <w:rsid w:val="00753A96"/>
    <w:pPr>
      <w:spacing w:before="100" w:beforeAutospacing="1" w:after="100" w:afterAutospacing="1" w:line="240" w:lineRule="auto"/>
    </w:pPr>
    <w:rPr>
      <w:rFonts w:ascii="Times New Roman" w:hAnsi="Times New Roman"/>
      <w:sz w:val="24"/>
      <w:szCs w:val="24"/>
    </w:rPr>
  </w:style>
  <w:style w:type="character" w:styleId="a3">
    <w:name w:val="Hyperlink"/>
    <w:rsid w:val="00753A96"/>
    <w:rPr>
      <w:color w:val="0000FF"/>
      <w:u w:val="single"/>
    </w:rPr>
  </w:style>
  <w:style w:type="character" w:customStyle="1" w:styleId="10">
    <w:name w:val="Заголовок 1 Знак"/>
    <w:basedOn w:val="a0"/>
    <w:link w:val="1"/>
    <w:uiPriority w:val="9"/>
    <w:rsid w:val="007D3B9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7D3B91"/>
    <w:rPr>
      <w:rFonts w:ascii="Times New Roman" w:eastAsia="Times New Roman" w:hAnsi="Times New Roman" w:cs="Times New Roman"/>
      <w:b/>
      <w:bCs/>
      <w:sz w:val="27"/>
      <w:szCs w:val="27"/>
      <w:lang w:eastAsia="ru-RU"/>
    </w:rPr>
  </w:style>
  <w:style w:type="paragraph" w:customStyle="1" w:styleId="docdata">
    <w:name w:val="docdata"/>
    <w:aliases w:val="docy,v5,115984,baiaagaaboqcaaadpawbaaw4tweaaaaaaaaaaaaaaaaaaaaaaaaaaaaaaaaaaaaaaaaaaaaaaaaaaaaaaaaaaaaaaaaaaaaaaaaaaaaaaaaaaaaaaaaaaaaaaaaaaaaaaaaaaaaaaaaaaaaaaaaaaaaaaaaaaaaaaaaaaaaaaaaaaaaaaaaaaaaaaaaaaaaaaaaaaaaaaaaaaaaaaaaaaaaaaaaaaaaaaaaaaa"/>
    <w:basedOn w:val="a"/>
    <w:rsid w:val="007D3B91"/>
    <w:pPr>
      <w:spacing w:before="100" w:beforeAutospacing="1" w:after="100" w:afterAutospacing="1" w:line="240" w:lineRule="auto"/>
    </w:pPr>
    <w:rPr>
      <w:rFonts w:ascii="Times New Roman" w:hAnsi="Times New Roman"/>
      <w:sz w:val="24"/>
      <w:szCs w:val="24"/>
    </w:rPr>
  </w:style>
  <w:style w:type="paragraph" w:styleId="a4">
    <w:name w:val="Normal (Web)"/>
    <w:basedOn w:val="a"/>
    <w:uiPriority w:val="99"/>
    <w:semiHidden/>
    <w:unhideWhenUsed/>
    <w:rsid w:val="007D3B91"/>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278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0-18" TargetMode="External"/><Relationship Id="rId13" Type="http://schemas.openxmlformats.org/officeDocument/2006/relationships/hyperlink" Target="http://zakon3.rada.gov.ua/laws/show/988-2016-%D1%80/paran8" TargetMode="External"/><Relationship Id="rId3" Type="http://schemas.microsoft.com/office/2007/relationships/stylesWithEffects" Target="stylesWithEffects.xml"/><Relationship Id="rId7" Type="http://schemas.openxmlformats.org/officeDocument/2006/relationships/hyperlink" Target="http://zakon3.rada.gov.ua/laws/show/651-14" TargetMode="External"/><Relationship Id="rId12" Type="http://schemas.openxmlformats.org/officeDocument/2006/relationships/hyperlink" Target="http://zakon3.rada.gov.ua/laws/show/651-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akon3.rada.gov.ua/laws/show/651-14" TargetMode="External"/><Relationship Id="rId11" Type="http://schemas.openxmlformats.org/officeDocument/2006/relationships/hyperlink" Target="http://zakon3.rada.gov.ua/laws/show/2145-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zakon3.rada.gov.ua/laws/show/2297-17" TargetMode="External"/><Relationship Id="rId4" Type="http://schemas.openxmlformats.org/officeDocument/2006/relationships/settings" Target="settings.xml"/><Relationship Id="rId9" Type="http://schemas.openxmlformats.org/officeDocument/2006/relationships/hyperlink" Target="http://zakon3.rada.gov.ua/laws/show/651-1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1972</Words>
  <Characters>11243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dcterms:created xsi:type="dcterms:W3CDTF">2020-05-27T13:18:00Z</dcterms:created>
  <dcterms:modified xsi:type="dcterms:W3CDTF">2020-05-29T06:57:00Z</dcterms:modified>
</cp:coreProperties>
</file>